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382F" w14:textId="77777777" w:rsidR="00847B98" w:rsidRDefault="00847B98">
      <w:pPr>
        <w:rPr>
          <w:noProof/>
          <w:color w:val="000000"/>
        </w:rPr>
      </w:pPr>
    </w:p>
    <w:p w14:paraId="7CDFB908" w14:textId="10ADF40E" w:rsidR="00DC642E" w:rsidRDefault="007464C6">
      <w:r>
        <w:rPr>
          <w:noProof/>
        </w:rPr>
        <w:drawing>
          <wp:anchor distT="0" distB="0" distL="114300" distR="114300" simplePos="0" relativeHeight="251658240" behindDoc="0" locked="0" layoutInCell="1" allowOverlap="1" wp14:anchorId="0C6D22EC" wp14:editId="7C786F49">
            <wp:simplePos x="0" y="0"/>
            <wp:positionH relativeFrom="column">
              <wp:posOffset>0</wp:posOffset>
            </wp:positionH>
            <wp:positionV relativeFrom="paragraph">
              <wp:posOffset>-342900</wp:posOffset>
            </wp:positionV>
            <wp:extent cx="2510155" cy="58610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c-new-logo2.png"/>
                    <pic:cNvPicPr/>
                  </pic:nvPicPr>
                  <pic:blipFill>
                    <a:blip r:embed="rId8">
                      <a:extLst>
                        <a:ext uri="{28A0092B-C50C-407E-A947-70E740481C1C}">
                          <a14:useLocalDpi xmlns:a14="http://schemas.microsoft.com/office/drawing/2010/main" val="0"/>
                        </a:ext>
                      </a:extLst>
                    </a:blip>
                    <a:stretch>
                      <a:fillRect/>
                    </a:stretch>
                  </pic:blipFill>
                  <pic:spPr>
                    <a:xfrm>
                      <a:off x="0" y="0"/>
                      <a:ext cx="2510155" cy="586105"/>
                    </a:xfrm>
                    <a:prstGeom prst="rect">
                      <a:avLst/>
                    </a:prstGeom>
                  </pic:spPr>
                </pic:pic>
              </a:graphicData>
            </a:graphic>
            <wp14:sizeRelH relativeFrom="page">
              <wp14:pctWidth>0</wp14:pctWidth>
            </wp14:sizeRelH>
            <wp14:sizeRelV relativeFrom="page">
              <wp14:pctHeight>0</wp14:pctHeight>
            </wp14:sizeRelV>
          </wp:anchor>
        </w:drawing>
      </w:r>
    </w:p>
    <w:p w14:paraId="744235DE" w14:textId="39A0E7B1" w:rsidR="00847B98" w:rsidRPr="00847B98" w:rsidRDefault="00DC642E" w:rsidP="00847B98">
      <w:r>
        <w:t xml:space="preserve">                                               </w:t>
      </w:r>
      <w:r>
        <w:tab/>
      </w:r>
      <w:r>
        <w:tab/>
        <w:t xml:space="preserve">    </w:t>
      </w:r>
      <w:bookmarkStart w:id="0" w:name="_GoBack"/>
      <w:bookmarkEnd w:id="0"/>
    </w:p>
    <w:p w14:paraId="3369E3D5" w14:textId="7297839C" w:rsidR="00847B98" w:rsidRDefault="00847B98" w:rsidP="00847B98">
      <w:pPr>
        <w:jc w:val="center"/>
        <w:rPr>
          <w:b/>
          <w:color w:val="0000FF"/>
          <w:sz w:val="36"/>
          <w:szCs w:val="28"/>
        </w:rPr>
      </w:pPr>
      <w:r>
        <w:rPr>
          <w:rFonts w:ascii="Times New Roman" w:eastAsia="Times New Roman" w:hAnsi="Times New Roman"/>
          <w:noProof/>
          <w:sz w:val="20"/>
          <w:szCs w:val="20"/>
        </w:rPr>
        <w:drawing>
          <wp:inline distT="0" distB="0" distL="0" distR="0" wp14:anchorId="00562299" wp14:editId="6C6ED2BD">
            <wp:extent cx="6116320" cy="1551200"/>
            <wp:effectExtent l="0" t="0" r="5080" b="0"/>
            <wp:docPr id="3" name="Immagine 1" descr="AICC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CC 2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551200"/>
                    </a:xfrm>
                    <a:prstGeom prst="rect">
                      <a:avLst/>
                    </a:prstGeom>
                    <a:noFill/>
                    <a:ln>
                      <a:noFill/>
                    </a:ln>
                  </pic:spPr>
                </pic:pic>
              </a:graphicData>
            </a:graphic>
          </wp:inline>
        </w:drawing>
      </w:r>
    </w:p>
    <w:p w14:paraId="45757BD0" w14:textId="77777777" w:rsidR="00E73174" w:rsidRDefault="00E73174" w:rsidP="00E73174">
      <w:pPr>
        <w:jc w:val="both"/>
        <w:rPr>
          <w:b/>
          <w:sz w:val="28"/>
          <w:szCs w:val="28"/>
        </w:rPr>
      </w:pPr>
    </w:p>
    <w:p w14:paraId="43CCC685" w14:textId="77777777" w:rsidR="007464C6" w:rsidRDefault="007464C6" w:rsidP="00E73174">
      <w:pPr>
        <w:jc w:val="both"/>
        <w:rPr>
          <w:b/>
          <w:sz w:val="28"/>
          <w:szCs w:val="28"/>
        </w:rPr>
      </w:pPr>
    </w:p>
    <w:p w14:paraId="21E8C7D8" w14:textId="1E835734" w:rsidR="007464C6" w:rsidRDefault="007464C6" w:rsidP="00E73174">
      <w:pPr>
        <w:jc w:val="both"/>
        <w:rPr>
          <w:b/>
          <w:sz w:val="28"/>
          <w:szCs w:val="28"/>
        </w:rPr>
      </w:pPr>
      <w:r>
        <w:rPr>
          <w:b/>
          <w:sz w:val="28"/>
          <w:szCs w:val="28"/>
        </w:rPr>
        <w:t>AICC</w:t>
      </w:r>
    </w:p>
    <w:p w14:paraId="436F43A8" w14:textId="1D7121C8" w:rsidR="007464C6" w:rsidRDefault="00F823A8" w:rsidP="00E73174">
      <w:pPr>
        <w:jc w:val="both"/>
        <w:rPr>
          <w:b/>
          <w:sz w:val="28"/>
          <w:szCs w:val="28"/>
        </w:rPr>
      </w:pPr>
      <w:r>
        <w:rPr>
          <w:b/>
          <w:sz w:val="28"/>
          <w:szCs w:val="28"/>
        </w:rPr>
        <w:t>Italian Association of Cell Culture</w:t>
      </w:r>
    </w:p>
    <w:p w14:paraId="4B2C2D33" w14:textId="77777777" w:rsidR="005A4B23" w:rsidRPr="003F7EB6" w:rsidRDefault="005A4B23" w:rsidP="00E73174">
      <w:pPr>
        <w:jc w:val="both"/>
        <w:rPr>
          <w:sz w:val="28"/>
          <w:szCs w:val="28"/>
          <w:lang w:val="en-US"/>
        </w:rPr>
      </w:pPr>
    </w:p>
    <w:p w14:paraId="6D7DD016" w14:textId="3A575932" w:rsidR="003F7EB6" w:rsidRPr="003F7EB6" w:rsidRDefault="003F7EB6" w:rsidP="00E73174">
      <w:pPr>
        <w:jc w:val="both"/>
        <w:rPr>
          <w:sz w:val="28"/>
          <w:szCs w:val="28"/>
          <w:lang w:val="en-US"/>
        </w:rPr>
      </w:pPr>
      <w:r w:rsidRPr="003F7EB6">
        <w:rPr>
          <w:sz w:val="28"/>
          <w:szCs w:val="28"/>
          <w:lang w:val="en-US"/>
        </w:rPr>
        <w:t xml:space="preserve">The AICC was founded in Bologna in 1980 as </w:t>
      </w:r>
      <w:r>
        <w:rPr>
          <w:sz w:val="28"/>
          <w:szCs w:val="28"/>
          <w:lang w:val="en-US"/>
        </w:rPr>
        <w:t xml:space="preserve">an </w:t>
      </w:r>
      <w:r w:rsidRPr="003F7EB6">
        <w:rPr>
          <w:sz w:val="28"/>
          <w:szCs w:val="28"/>
          <w:lang w:val="en-US"/>
        </w:rPr>
        <w:t>Italian</w:t>
      </w:r>
      <w:r>
        <w:rPr>
          <w:sz w:val="28"/>
          <w:szCs w:val="28"/>
          <w:lang w:val="en-US"/>
        </w:rPr>
        <w:t xml:space="preserve"> wing</w:t>
      </w:r>
      <w:r w:rsidRPr="003F7EB6">
        <w:rPr>
          <w:sz w:val="28"/>
          <w:szCs w:val="28"/>
          <w:lang w:val="en-US"/>
        </w:rPr>
        <w:t xml:space="preserve"> of the "European Tissue Culture Society" (ETCS) in order to promote the study and application of in vitro culture for the development of biomedical research through scientific meetings, publications, training in vitro culture techniques, exchange of information between researchers and research institutes. The AICC currently has about 150 members from the most important Italian Universities and Research </w:t>
      </w:r>
      <w:r>
        <w:rPr>
          <w:sz w:val="28"/>
          <w:szCs w:val="28"/>
          <w:lang w:val="en-US"/>
        </w:rPr>
        <w:t>Institutes</w:t>
      </w:r>
      <w:r w:rsidRPr="003F7EB6">
        <w:rPr>
          <w:sz w:val="28"/>
          <w:szCs w:val="28"/>
          <w:lang w:val="en-US"/>
        </w:rPr>
        <w:t>.</w:t>
      </w:r>
    </w:p>
    <w:p w14:paraId="53FBE545" w14:textId="77777777" w:rsidR="003F7EB6" w:rsidRDefault="003F7EB6" w:rsidP="00E73174">
      <w:pPr>
        <w:jc w:val="both"/>
        <w:rPr>
          <w:sz w:val="28"/>
          <w:szCs w:val="28"/>
        </w:rPr>
      </w:pPr>
    </w:p>
    <w:p w14:paraId="04AAD4A7" w14:textId="27666113" w:rsidR="001D01AA" w:rsidRDefault="00017A68" w:rsidP="00E73174">
      <w:pPr>
        <w:jc w:val="both"/>
        <w:rPr>
          <w:b/>
          <w:sz w:val="28"/>
          <w:szCs w:val="28"/>
        </w:rPr>
      </w:pPr>
      <w:r>
        <w:rPr>
          <w:b/>
          <w:sz w:val="28"/>
          <w:szCs w:val="28"/>
        </w:rPr>
        <w:t>AICC</w:t>
      </w:r>
      <w:r w:rsidR="003F7EB6">
        <w:rPr>
          <w:b/>
          <w:sz w:val="28"/>
          <w:szCs w:val="28"/>
        </w:rPr>
        <w:t xml:space="preserve"> annual meeting</w:t>
      </w:r>
    </w:p>
    <w:p w14:paraId="455AFFFC" w14:textId="77777777" w:rsidR="00017A68" w:rsidRDefault="00017A68" w:rsidP="00E73174">
      <w:pPr>
        <w:jc w:val="both"/>
        <w:rPr>
          <w:b/>
          <w:sz w:val="28"/>
          <w:szCs w:val="28"/>
        </w:rPr>
      </w:pPr>
    </w:p>
    <w:p w14:paraId="47CF7288" w14:textId="374DC2D4" w:rsidR="003F7EB6" w:rsidRDefault="003F7EB6" w:rsidP="00E73174">
      <w:pPr>
        <w:jc w:val="both"/>
        <w:rPr>
          <w:sz w:val="28"/>
          <w:szCs w:val="28"/>
        </w:rPr>
      </w:pPr>
      <w:r w:rsidRPr="003F7EB6">
        <w:rPr>
          <w:sz w:val="28"/>
          <w:szCs w:val="28"/>
          <w:lang w:val="en-US"/>
        </w:rPr>
        <w:t>Every year the AICC organizes an annual congress open to members but also to researchers, especially younger</w:t>
      </w:r>
      <w:r>
        <w:rPr>
          <w:sz w:val="28"/>
          <w:szCs w:val="28"/>
          <w:lang w:val="en-US"/>
        </w:rPr>
        <w:t>,</w:t>
      </w:r>
      <w:r w:rsidRPr="003F7EB6">
        <w:rPr>
          <w:sz w:val="28"/>
          <w:szCs w:val="28"/>
          <w:lang w:val="en-US"/>
        </w:rPr>
        <w:t xml:space="preserve"> who wish to </w:t>
      </w:r>
      <w:r>
        <w:rPr>
          <w:sz w:val="28"/>
          <w:szCs w:val="28"/>
          <w:lang w:val="en-US"/>
        </w:rPr>
        <w:t>attend</w:t>
      </w:r>
      <w:r w:rsidRPr="003F7EB6">
        <w:rPr>
          <w:sz w:val="28"/>
          <w:szCs w:val="28"/>
          <w:lang w:val="en-US"/>
        </w:rPr>
        <w:t xml:space="preserve"> the sessions of speakers </w:t>
      </w:r>
      <w:r>
        <w:rPr>
          <w:sz w:val="28"/>
          <w:szCs w:val="28"/>
          <w:lang w:val="en-US"/>
        </w:rPr>
        <w:t>selected among outstanding Italian and international scientists</w:t>
      </w:r>
      <w:r w:rsidRPr="003F7EB6">
        <w:rPr>
          <w:sz w:val="28"/>
          <w:szCs w:val="28"/>
          <w:lang w:val="en-US"/>
        </w:rPr>
        <w:t xml:space="preserve">. In </w:t>
      </w:r>
      <w:r>
        <w:rPr>
          <w:sz w:val="28"/>
          <w:szCs w:val="28"/>
          <w:lang w:val="en-US"/>
        </w:rPr>
        <w:t>addition to the plenary session</w:t>
      </w:r>
      <w:r w:rsidR="00044A8A">
        <w:rPr>
          <w:sz w:val="28"/>
          <w:szCs w:val="28"/>
          <w:lang w:val="en-US"/>
        </w:rPr>
        <w:t>,</w:t>
      </w:r>
      <w:r w:rsidRPr="003F7EB6">
        <w:rPr>
          <w:sz w:val="28"/>
          <w:szCs w:val="28"/>
          <w:lang w:val="en-US"/>
        </w:rPr>
        <w:t xml:space="preserve"> </w:t>
      </w:r>
      <w:r w:rsidR="00044A8A">
        <w:rPr>
          <w:sz w:val="28"/>
          <w:szCs w:val="28"/>
          <w:lang w:val="en-US"/>
        </w:rPr>
        <w:t xml:space="preserve">it </w:t>
      </w:r>
      <w:r w:rsidRPr="003F7EB6">
        <w:rPr>
          <w:sz w:val="28"/>
          <w:szCs w:val="28"/>
          <w:lang w:val="en-US"/>
        </w:rPr>
        <w:t xml:space="preserve">is always present </w:t>
      </w:r>
      <w:r>
        <w:rPr>
          <w:sz w:val="28"/>
          <w:szCs w:val="28"/>
          <w:lang w:val="en-US"/>
        </w:rPr>
        <w:t>a poster</w:t>
      </w:r>
      <w:r w:rsidR="00E67754">
        <w:rPr>
          <w:sz w:val="28"/>
          <w:szCs w:val="28"/>
          <w:lang w:val="en-US"/>
        </w:rPr>
        <w:t xml:space="preserve"> session</w:t>
      </w:r>
      <w:r w:rsidRPr="003F7EB6">
        <w:rPr>
          <w:sz w:val="28"/>
          <w:szCs w:val="28"/>
          <w:lang w:val="en-US"/>
        </w:rPr>
        <w:t xml:space="preserve"> reserved </w:t>
      </w:r>
      <w:r w:rsidR="00E67754">
        <w:rPr>
          <w:sz w:val="28"/>
          <w:szCs w:val="28"/>
          <w:lang w:val="en-US"/>
        </w:rPr>
        <w:t>to</w:t>
      </w:r>
      <w:r w:rsidRPr="003F7EB6">
        <w:rPr>
          <w:sz w:val="28"/>
          <w:szCs w:val="28"/>
          <w:lang w:val="en-US"/>
        </w:rPr>
        <w:t xml:space="preserve"> younger researchers who wish to share and discuss their data with more experienced </w:t>
      </w:r>
      <w:r>
        <w:rPr>
          <w:sz w:val="28"/>
          <w:szCs w:val="28"/>
          <w:lang w:val="en-US"/>
        </w:rPr>
        <w:t>ones</w:t>
      </w:r>
      <w:r w:rsidRPr="003F7EB6">
        <w:rPr>
          <w:sz w:val="28"/>
          <w:szCs w:val="28"/>
          <w:lang w:val="en-US"/>
        </w:rPr>
        <w:t xml:space="preserve">. In order to stimulate scientific research every year </w:t>
      </w:r>
      <w:r w:rsidR="00044A8A" w:rsidRPr="003F7EB6">
        <w:rPr>
          <w:sz w:val="28"/>
          <w:szCs w:val="28"/>
          <w:lang w:val="en-US"/>
        </w:rPr>
        <w:t xml:space="preserve">several prizes for the best posters </w:t>
      </w:r>
      <w:r w:rsidRPr="003F7EB6">
        <w:rPr>
          <w:sz w:val="28"/>
          <w:szCs w:val="28"/>
          <w:lang w:val="en-US"/>
        </w:rPr>
        <w:t>are awarded</w:t>
      </w:r>
      <w:r w:rsidRPr="003F7EB6">
        <w:rPr>
          <w:sz w:val="28"/>
          <w:szCs w:val="28"/>
        </w:rPr>
        <w:t>.</w:t>
      </w:r>
    </w:p>
    <w:p w14:paraId="60974E1E" w14:textId="77777777" w:rsidR="00E67754" w:rsidRDefault="00E67754" w:rsidP="00E73174">
      <w:pPr>
        <w:jc w:val="both"/>
        <w:rPr>
          <w:b/>
          <w:sz w:val="28"/>
          <w:szCs w:val="28"/>
        </w:rPr>
      </w:pPr>
    </w:p>
    <w:p w14:paraId="2BCE79D7" w14:textId="58FB1C01" w:rsidR="00DC1D7A" w:rsidRPr="00DC1D7A" w:rsidRDefault="00DC1D7A" w:rsidP="00E73174">
      <w:pPr>
        <w:jc w:val="both"/>
        <w:rPr>
          <w:b/>
          <w:sz w:val="28"/>
          <w:szCs w:val="28"/>
        </w:rPr>
      </w:pPr>
      <w:r w:rsidRPr="00DC1D7A">
        <w:rPr>
          <w:b/>
          <w:sz w:val="28"/>
          <w:szCs w:val="28"/>
        </w:rPr>
        <w:t>2015</w:t>
      </w:r>
      <w:r w:rsidR="00257598">
        <w:rPr>
          <w:b/>
          <w:sz w:val="28"/>
          <w:szCs w:val="28"/>
        </w:rPr>
        <w:t xml:space="preserve"> XXVII </w:t>
      </w:r>
      <w:r w:rsidR="00044A8A">
        <w:rPr>
          <w:b/>
          <w:sz w:val="28"/>
          <w:szCs w:val="28"/>
        </w:rPr>
        <w:t>A</w:t>
      </w:r>
      <w:r w:rsidR="00257598">
        <w:rPr>
          <w:b/>
          <w:sz w:val="28"/>
          <w:szCs w:val="28"/>
        </w:rPr>
        <w:t xml:space="preserve">nnual </w:t>
      </w:r>
      <w:r w:rsidR="00044A8A">
        <w:rPr>
          <w:b/>
          <w:sz w:val="28"/>
          <w:szCs w:val="28"/>
        </w:rPr>
        <w:t>M</w:t>
      </w:r>
      <w:r w:rsidR="00257598">
        <w:rPr>
          <w:b/>
          <w:sz w:val="28"/>
          <w:szCs w:val="28"/>
        </w:rPr>
        <w:t>eeting</w:t>
      </w:r>
    </w:p>
    <w:p w14:paraId="28ACCD95" w14:textId="77777777" w:rsidR="001D01AA" w:rsidRDefault="001D01AA" w:rsidP="00E73174">
      <w:pPr>
        <w:jc w:val="both"/>
        <w:rPr>
          <w:b/>
          <w:sz w:val="28"/>
          <w:szCs w:val="28"/>
        </w:rPr>
      </w:pPr>
    </w:p>
    <w:p w14:paraId="5BAACE4E" w14:textId="66E1AA46" w:rsidR="00A12522" w:rsidRPr="00A12522" w:rsidRDefault="00044A8A" w:rsidP="00A12522">
      <w:pPr>
        <w:jc w:val="both"/>
        <w:rPr>
          <w:sz w:val="28"/>
          <w:szCs w:val="28"/>
          <w:lang w:val="en-US"/>
        </w:rPr>
      </w:pPr>
      <w:r>
        <w:rPr>
          <w:sz w:val="28"/>
          <w:szCs w:val="28"/>
          <w:lang w:val="en-US"/>
        </w:rPr>
        <w:t>The annual congress on</w:t>
      </w:r>
      <w:r w:rsidR="00A12522" w:rsidRPr="00A12522">
        <w:rPr>
          <w:sz w:val="28"/>
          <w:szCs w:val="28"/>
          <w:lang w:val="en-US"/>
        </w:rPr>
        <w:t xml:space="preserve"> 2015 will be held in Naples in the historical buildings of the School of Medicine of the Second University of Naples which features prestigious halls in the palace that belonged to Joachim Murat and </w:t>
      </w:r>
      <w:r w:rsidR="00A12522">
        <w:rPr>
          <w:sz w:val="28"/>
          <w:szCs w:val="28"/>
          <w:lang w:val="en-US"/>
        </w:rPr>
        <w:t xml:space="preserve">in the </w:t>
      </w:r>
      <w:r w:rsidR="00A12522" w:rsidRPr="00A12522">
        <w:rPr>
          <w:sz w:val="28"/>
          <w:szCs w:val="28"/>
          <w:lang w:val="en-US"/>
        </w:rPr>
        <w:t xml:space="preserve"> Complex of S. Andrea delle Dame. The halls of the School of Medicine of the SUN are seventeenth-century building</w:t>
      </w:r>
      <w:r w:rsidR="00A12522">
        <w:rPr>
          <w:sz w:val="28"/>
          <w:szCs w:val="28"/>
          <w:lang w:val="en-US"/>
        </w:rPr>
        <w:t>s</w:t>
      </w:r>
      <w:r w:rsidR="00A12522" w:rsidRPr="00A12522">
        <w:rPr>
          <w:sz w:val="28"/>
          <w:szCs w:val="28"/>
          <w:lang w:val="en-US"/>
        </w:rPr>
        <w:t xml:space="preserve"> </w:t>
      </w:r>
      <w:r w:rsidR="00A12522">
        <w:rPr>
          <w:sz w:val="28"/>
          <w:szCs w:val="28"/>
          <w:lang w:val="en-US"/>
        </w:rPr>
        <w:t xml:space="preserve">that have been </w:t>
      </w:r>
      <w:r w:rsidR="00F03394">
        <w:rPr>
          <w:sz w:val="28"/>
          <w:szCs w:val="28"/>
          <w:lang w:val="en-US"/>
        </w:rPr>
        <w:t>hosting the SUN Medical School</w:t>
      </w:r>
      <w:r w:rsidR="00A12522">
        <w:rPr>
          <w:sz w:val="28"/>
          <w:szCs w:val="28"/>
          <w:lang w:val="en-US"/>
        </w:rPr>
        <w:t xml:space="preserve"> U</w:t>
      </w:r>
      <w:r w:rsidR="00A12522" w:rsidRPr="00A12522">
        <w:rPr>
          <w:sz w:val="28"/>
          <w:szCs w:val="28"/>
          <w:lang w:val="en-US"/>
        </w:rPr>
        <w:t xml:space="preserve">niversity </w:t>
      </w:r>
      <w:r w:rsidR="00F03394">
        <w:rPr>
          <w:sz w:val="28"/>
          <w:szCs w:val="28"/>
          <w:lang w:val="en-US"/>
        </w:rPr>
        <w:t>from</w:t>
      </w:r>
      <w:r w:rsidR="00A12522" w:rsidRPr="00A12522">
        <w:rPr>
          <w:sz w:val="28"/>
          <w:szCs w:val="28"/>
          <w:lang w:val="en-US"/>
        </w:rPr>
        <w:t xml:space="preserve"> th</w:t>
      </w:r>
      <w:r w:rsidR="00F03394">
        <w:rPr>
          <w:sz w:val="28"/>
          <w:szCs w:val="28"/>
          <w:lang w:val="en-US"/>
        </w:rPr>
        <w:t>e end of the nineteenth century. T</w:t>
      </w:r>
      <w:r w:rsidR="00A12522" w:rsidRPr="00A12522">
        <w:rPr>
          <w:sz w:val="28"/>
          <w:szCs w:val="28"/>
          <w:lang w:val="en-US"/>
        </w:rPr>
        <w:t xml:space="preserve">oday </w:t>
      </w:r>
      <w:r>
        <w:rPr>
          <w:sz w:val="28"/>
          <w:szCs w:val="28"/>
          <w:lang w:val="en-US"/>
        </w:rPr>
        <w:t xml:space="preserve">they </w:t>
      </w:r>
      <w:r w:rsidR="00A12522" w:rsidRPr="00A12522">
        <w:rPr>
          <w:sz w:val="28"/>
          <w:szCs w:val="28"/>
          <w:lang w:val="en-US"/>
        </w:rPr>
        <w:t xml:space="preserve">are equipped with the </w:t>
      </w:r>
      <w:r w:rsidR="00F03394">
        <w:rPr>
          <w:sz w:val="28"/>
          <w:szCs w:val="28"/>
          <w:lang w:val="en-US"/>
        </w:rPr>
        <w:t>most modern</w:t>
      </w:r>
      <w:r w:rsidR="00A12522" w:rsidRPr="00A12522">
        <w:rPr>
          <w:sz w:val="28"/>
          <w:szCs w:val="28"/>
          <w:lang w:val="en-US"/>
        </w:rPr>
        <w:t xml:space="preserve"> audio / video systems.</w:t>
      </w:r>
    </w:p>
    <w:p w14:paraId="43659316" w14:textId="769290EB" w:rsidR="00A12522" w:rsidRPr="00A12522" w:rsidRDefault="00A12522" w:rsidP="00A12522">
      <w:pPr>
        <w:jc w:val="both"/>
        <w:rPr>
          <w:sz w:val="28"/>
          <w:szCs w:val="28"/>
          <w:lang w:val="en-US"/>
        </w:rPr>
      </w:pPr>
      <w:r w:rsidRPr="00A12522">
        <w:rPr>
          <w:sz w:val="28"/>
          <w:szCs w:val="28"/>
          <w:lang w:val="en-US"/>
        </w:rPr>
        <w:lastRenderedPageBreak/>
        <w:t xml:space="preserve">The conference is divided into three days </w:t>
      </w:r>
      <w:r w:rsidR="009A3C29">
        <w:rPr>
          <w:sz w:val="28"/>
          <w:szCs w:val="28"/>
          <w:lang w:val="en-US"/>
        </w:rPr>
        <w:t>that include three</w:t>
      </w:r>
      <w:r w:rsidRPr="00A12522">
        <w:rPr>
          <w:sz w:val="28"/>
          <w:szCs w:val="28"/>
          <w:lang w:val="en-US"/>
        </w:rPr>
        <w:t xml:space="preserve"> plenary session with international speakers, </w:t>
      </w:r>
      <w:r w:rsidR="009A3C29">
        <w:rPr>
          <w:sz w:val="28"/>
          <w:szCs w:val="28"/>
          <w:lang w:val="en-US"/>
        </w:rPr>
        <w:t>three regular</w:t>
      </w:r>
      <w:r w:rsidRPr="00A12522">
        <w:rPr>
          <w:sz w:val="28"/>
          <w:szCs w:val="28"/>
          <w:lang w:val="en-US"/>
        </w:rPr>
        <w:t xml:space="preserve"> </w:t>
      </w:r>
      <w:r w:rsidR="009A3C29" w:rsidRPr="00A12522">
        <w:rPr>
          <w:sz w:val="28"/>
          <w:szCs w:val="28"/>
          <w:lang w:val="en-US"/>
        </w:rPr>
        <w:t>session</w:t>
      </w:r>
      <w:r w:rsidR="009A3C29">
        <w:rPr>
          <w:sz w:val="28"/>
          <w:szCs w:val="28"/>
          <w:lang w:val="en-US"/>
        </w:rPr>
        <w:t>s</w:t>
      </w:r>
      <w:r w:rsidR="009A3C29" w:rsidRPr="00A12522">
        <w:rPr>
          <w:sz w:val="28"/>
          <w:szCs w:val="28"/>
          <w:lang w:val="en-US"/>
        </w:rPr>
        <w:t xml:space="preserve"> </w:t>
      </w:r>
      <w:r w:rsidRPr="00A12522">
        <w:rPr>
          <w:sz w:val="28"/>
          <w:szCs w:val="28"/>
          <w:lang w:val="en-US"/>
        </w:rPr>
        <w:t xml:space="preserve">with short oral presentations, </w:t>
      </w:r>
      <w:r w:rsidR="009A3C29">
        <w:rPr>
          <w:sz w:val="28"/>
          <w:szCs w:val="28"/>
          <w:lang w:val="en-US"/>
        </w:rPr>
        <w:t xml:space="preserve">a </w:t>
      </w:r>
      <w:r w:rsidRPr="00A12522">
        <w:rPr>
          <w:sz w:val="28"/>
          <w:szCs w:val="28"/>
          <w:lang w:val="en-US"/>
        </w:rPr>
        <w:t xml:space="preserve">posters sessions, </w:t>
      </w:r>
      <w:r w:rsidR="009A3C29">
        <w:rPr>
          <w:sz w:val="28"/>
          <w:szCs w:val="28"/>
          <w:lang w:val="en-US"/>
        </w:rPr>
        <w:t xml:space="preserve">and ancillary course of flow cytometry held by the </w:t>
      </w:r>
      <w:r w:rsidRPr="00A12522">
        <w:rPr>
          <w:sz w:val="28"/>
          <w:szCs w:val="28"/>
          <w:lang w:val="en-US"/>
        </w:rPr>
        <w:t xml:space="preserve"> GIC (Italian Society of Cytometry).</w:t>
      </w:r>
    </w:p>
    <w:p w14:paraId="601268D5" w14:textId="77777777" w:rsidR="00A12522" w:rsidRPr="00A12522" w:rsidRDefault="00A12522" w:rsidP="00E73174">
      <w:pPr>
        <w:jc w:val="both"/>
        <w:rPr>
          <w:sz w:val="28"/>
          <w:szCs w:val="28"/>
          <w:lang w:val="en-US"/>
        </w:rPr>
      </w:pPr>
    </w:p>
    <w:p w14:paraId="3D4C9E14" w14:textId="7AF015D3" w:rsidR="00A12522" w:rsidRPr="00A12522" w:rsidRDefault="009A3C29" w:rsidP="00E73174">
      <w:pPr>
        <w:jc w:val="both"/>
        <w:rPr>
          <w:sz w:val="28"/>
          <w:szCs w:val="28"/>
          <w:lang w:val="en-US"/>
        </w:rPr>
      </w:pPr>
      <w:r>
        <w:rPr>
          <w:sz w:val="28"/>
          <w:szCs w:val="28"/>
          <w:lang w:val="en-US"/>
        </w:rPr>
        <w:t>Moreover ther</w:t>
      </w:r>
      <w:r w:rsidR="00EF45DA">
        <w:rPr>
          <w:sz w:val="28"/>
          <w:szCs w:val="28"/>
          <w:lang w:val="en-US"/>
        </w:rPr>
        <w:t>e</w:t>
      </w:r>
      <w:r>
        <w:rPr>
          <w:sz w:val="28"/>
          <w:szCs w:val="28"/>
          <w:lang w:val="en-US"/>
        </w:rPr>
        <w:t xml:space="preserve"> will be a social dinner and a guided visit to the unique Anatomical Museum of SUN</w:t>
      </w:r>
    </w:p>
    <w:p w14:paraId="077A8740" w14:textId="77777777" w:rsidR="00DC1D7A" w:rsidRDefault="00DC1D7A" w:rsidP="00E73174">
      <w:pPr>
        <w:jc w:val="both"/>
        <w:rPr>
          <w:b/>
          <w:sz w:val="28"/>
          <w:szCs w:val="28"/>
        </w:rPr>
      </w:pPr>
    </w:p>
    <w:p w14:paraId="089845DC" w14:textId="77777777" w:rsidR="00E73174" w:rsidRDefault="00E73174" w:rsidP="00E73174">
      <w:pPr>
        <w:jc w:val="both"/>
        <w:rPr>
          <w:b/>
          <w:sz w:val="28"/>
          <w:szCs w:val="28"/>
        </w:rPr>
      </w:pPr>
    </w:p>
    <w:p w14:paraId="184FFC49" w14:textId="3B9E6194" w:rsidR="00E73174" w:rsidRDefault="009A3C29" w:rsidP="00E73174">
      <w:pPr>
        <w:jc w:val="both"/>
        <w:rPr>
          <w:b/>
          <w:sz w:val="28"/>
          <w:szCs w:val="28"/>
        </w:rPr>
      </w:pPr>
      <w:r w:rsidRPr="009A3C29">
        <w:rPr>
          <w:b/>
          <w:sz w:val="28"/>
          <w:szCs w:val="28"/>
          <w:lang w:val="en-US"/>
        </w:rPr>
        <w:t>Scientific committee</w:t>
      </w:r>
      <w:r w:rsidR="00D600FB" w:rsidRPr="009A3C29">
        <w:rPr>
          <w:b/>
          <w:sz w:val="28"/>
          <w:szCs w:val="28"/>
          <w:lang w:val="en-US"/>
        </w:rPr>
        <w:t>:</w:t>
      </w:r>
      <w:r w:rsidR="00D600FB">
        <w:rPr>
          <w:b/>
          <w:sz w:val="28"/>
          <w:szCs w:val="28"/>
        </w:rPr>
        <w:t xml:space="preserve"> </w:t>
      </w:r>
      <w:r w:rsidR="00764F8A" w:rsidRPr="00764F8A">
        <w:rPr>
          <w:sz w:val="28"/>
          <w:szCs w:val="28"/>
        </w:rPr>
        <w:t>Michele Caraglia, Gianpaolo Papaccio,</w:t>
      </w:r>
      <w:r w:rsidR="00E31A48">
        <w:rPr>
          <w:sz w:val="28"/>
          <w:szCs w:val="28"/>
        </w:rPr>
        <w:t xml:space="preserve"> Fortunato Ciardiello, </w:t>
      </w:r>
      <w:r w:rsidR="0010333E">
        <w:rPr>
          <w:sz w:val="28"/>
          <w:szCs w:val="28"/>
        </w:rPr>
        <w:t xml:space="preserve">Salvatore Del Prete, </w:t>
      </w:r>
      <w:r w:rsidR="00E31A48">
        <w:rPr>
          <w:sz w:val="28"/>
          <w:szCs w:val="28"/>
        </w:rPr>
        <w:t>Raffaele Addeo,</w:t>
      </w:r>
      <w:r w:rsidR="00391D4D">
        <w:rPr>
          <w:sz w:val="28"/>
          <w:szCs w:val="28"/>
        </w:rPr>
        <w:t xml:space="preserve"> Antonio Febbraro,</w:t>
      </w:r>
      <w:r w:rsidR="004C1811">
        <w:rPr>
          <w:sz w:val="28"/>
          <w:szCs w:val="28"/>
        </w:rPr>
        <w:t xml:space="preserve"> Paolo Grieco,</w:t>
      </w:r>
      <w:r w:rsidR="00E31A48">
        <w:rPr>
          <w:sz w:val="28"/>
          <w:szCs w:val="28"/>
        </w:rPr>
        <w:t xml:space="preserve"> </w:t>
      </w:r>
      <w:r w:rsidR="00764F8A" w:rsidRPr="00764F8A">
        <w:rPr>
          <w:sz w:val="28"/>
          <w:szCs w:val="28"/>
        </w:rPr>
        <w:t>Carlo Leonetti, Vincenzo Desiderio</w:t>
      </w:r>
      <w:r w:rsidR="00E31A48">
        <w:rPr>
          <w:sz w:val="28"/>
          <w:szCs w:val="28"/>
        </w:rPr>
        <w:t>, Katia Scotlandi,</w:t>
      </w:r>
      <w:r w:rsidR="00D63D8E">
        <w:rPr>
          <w:sz w:val="28"/>
          <w:szCs w:val="28"/>
        </w:rPr>
        <w:t xml:space="preserve"> Elena Capasso,</w:t>
      </w:r>
      <w:r w:rsidR="00E31A48">
        <w:rPr>
          <w:sz w:val="28"/>
          <w:szCs w:val="28"/>
        </w:rPr>
        <w:t xml:space="preserve"> Giuseppe Pirozzi, </w:t>
      </w:r>
      <w:r w:rsidR="0010333E">
        <w:rPr>
          <w:sz w:val="28"/>
          <w:szCs w:val="28"/>
        </w:rPr>
        <w:t>Stefania Meschini, Massimo Donadelli, Francesca Zazzeroni, Sonia Emanuele</w:t>
      </w:r>
    </w:p>
    <w:p w14:paraId="4F8E31DE" w14:textId="77777777" w:rsidR="00E73174" w:rsidRDefault="00E73174" w:rsidP="00E73174">
      <w:pPr>
        <w:jc w:val="both"/>
        <w:rPr>
          <w:b/>
          <w:sz w:val="28"/>
          <w:szCs w:val="28"/>
        </w:rPr>
      </w:pPr>
    </w:p>
    <w:p w14:paraId="02BB1EA7" w14:textId="77777777" w:rsidR="00044A8A" w:rsidRDefault="009A3C29" w:rsidP="00E73174">
      <w:pPr>
        <w:jc w:val="both"/>
        <w:rPr>
          <w:b/>
          <w:sz w:val="28"/>
          <w:szCs w:val="28"/>
          <w:lang w:val="en-US"/>
        </w:rPr>
      </w:pPr>
      <w:r w:rsidRPr="009A3C29">
        <w:rPr>
          <w:b/>
          <w:sz w:val="28"/>
          <w:szCs w:val="28"/>
          <w:lang w:val="en-US"/>
        </w:rPr>
        <w:t>Meeting president</w:t>
      </w:r>
      <w:r w:rsidR="00044A8A">
        <w:rPr>
          <w:b/>
          <w:sz w:val="28"/>
          <w:szCs w:val="28"/>
          <w:lang w:val="en-US"/>
        </w:rPr>
        <w:t>s</w:t>
      </w:r>
      <w:r w:rsidR="00E73174" w:rsidRPr="009A3C29">
        <w:rPr>
          <w:b/>
          <w:sz w:val="28"/>
          <w:szCs w:val="28"/>
          <w:lang w:val="en-US"/>
        </w:rPr>
        <w:t xml:space="preserve">: </w:t>
      </w:r>
    </w:p>
    <w:p w14:paraId="1D1BF814" w14:textId="595BD1CC" w:rsidR="00E73174" w:rsidRPr="009A3C29" w:rsidRDefault="00E73174" w:rsidP="00E73174">
      <w:pPr>
        <w:jc w:val="both"/>
        <w:rPr>
          <w:sz w:val="28"/>
          <w:szCs w:val="28"/>
          <w:lang w:val="en-US"/>
        </w:rPr>
      </w:pPr>
      <w:r w:rsidRPr="009A3C29">
        <w:rPr>
          <w:sz w:val="28"/>
          <w:szCs w:val="28"/>
          <w:lang w:val="en-US"/>
        </w:rPr>
        <w:t>Michele Caraglia</w:t>
      </w:r>
      <w:r w:rsidR="00880497" w:rsidRPr="009A3C29">
        <w:rPr>
          <w:sz w:val="28"/>
          <w:szCs w:val="28"/>
          <w:lang w:val="en-US"/>
        </w:rPr>
        <w:t xml:space="preserve">, </w:t>
      </w:r>
      <w:r w:rsidR="009A3C29" w:rsidRPr="009A3C29">
        <w:rPr>
          <w:sz w:val="28"/>
          <w:szCs w:val="28"/>
          <w:lang w:val="en-US"/>
        </w:rPr>
        <w:t>Department of Biophysics</w:t>
      </w:r>
      <w:r w:rsidR="009A3C29">
        <w:rPr>
          <w:sz w:val="28"/>
          <w:szCs w:val="28"/>
          <w:lang w:val="en-US"/>
        </w:rPr>
        <w:t xml:space="preserve"> Biochemistry and General P</w:t>
      </w:r>
      <w:r w:rsidR="009A3C29" w:rsidRPr="009A3C29">
        <w:rPr>
          <w:sz w:val="28"/>
          <w:szCs w:val="28"/>
          <w:lang w:val="en-US"/>
        </w:rPr>
        <w:t>athology</w:t>
      </w:r>
      <w:r w:rsidR="00880497" w:rsidRPr="009A3C29">
        <w:rPr>
          <w:sz w:val="28"/>
          <w:szCs w:val="28"/>
          <w:lang w:val="en-US"/>
        </w:rPr>
        <w:t xml:space="preserve">, Tel 0815665871 (studio) 0815665874 (Lab) email: </w:t>
      </w:r>
      <w:hyperlink r:id="rId10" w:history="1">
        <w:r w:rsidR="00880497" w:rsidRPr="009A3C29">
          <w:rPr>
            <w:rStyle w:val="Collegamentoipertestuale"/>
            <w:sz w:val="28"/>
            <w:szCs w:val="28"/>
            <w:lang w:val="en-US"/>
          </w:rPr>
          <w:t>michele.caraglia@unina2.it</w:t>
        </w:r>
      </w:hyperlink>
      <w:r w:rsidR="00044A8A">
        <w:rPr>
          <w:rStyle w:val="Collegamentoipertestuale"/>
          <w:sz w:val="28"/>
          <w:szCs w:val="28"/>
          <w:lang w:val="en-US"/>
        </w:rPr>
        <w:t>;</w:t>
      </w:r>
    </w:p>
    <w:p w14:paraId="240470EB" w14:textId="4AE19CD2" w:rsidR="00FC0AC2" w:rsidRDefault="005201BD" w:rsidP="00E73174">
      <w:pPr>
        <w:jc w:val="both"/>
        <w:rPr>
          <w:sz w:val="28"/>
          <w:szCs w:val="28"/>
        </w:rPr>
      </w:pPr>
      <w:r>
        <w:rPr>
          <w:sz w:val="28"/>
          <w:szCs w:val="28"/>
        </w:rPr>
        <w:t>Salvatore Del Prete, Chief of the Oncology Unit of the “San Giovanni di Dio” of Frattamaggiore, Naples.</w:t>
      </w:r>
    </w:p>
    <w:p w14:paraId="596CAB54" w14:textId="77777777" w:rsidR="00FC0AC2" w:rsidRDefault="00FC0AC2" w:rsidP="00E73174">
      <w:pPr>
        <w:jc w:val="both"/>
        <w:rPr>
          <w:sz w:val="28"/>
          <w:szCs w:val="28"/>
        </w:rPr>
      </w:pPr>
    </w:p>
    <w:p w14:paraId="7B7BEDA4" w14:textId="77777777" w:rsidR="00EA11A0" w:rsidRDefault="00EA11A0" w:rsidP="0033099E">
      <w:pPr>
        <w:jc w:val="both"/>
        <w:rPr>
          <w:b/>
          <w:sz w:val="28"/>
          <w:szCs w:val="28"/>
        </w:rPr>
      </w:pPr>
    </w:p>
    <w:p w14:paraId="67824BEA" w14:textId="77777777" w:rsidR="00EF45DA" w:rsidRDefault="00EF45DA" w:rsidP="0033099E">
      <w:pPr>
        <w:jc w:val="both"/>
        <w:rPr>
          <w:b/>
          <w:sz w:val="28"/>
          <w:szCs w:val="28"/>
        </w:rPr>
      </w:pPr>
    </w:p>
    <w:p w14:paraId="0CA7516A" w14:textId="77777777" w:rsidR="00EF45DA" w:rsidRDefault="00EF45DA" w:rsidP="0033099E">
      <w:pPr>
        <w:jc w:val="both"/>
        <w:rPr>
          <w:b/>
          <w:sz w:val="28"/>
          <w:szCs w:val="28"/>
        </w:rPr>
      </w:pPr>
    </w:p>
    <w:p w14:paraId="09EAF739" w14:textId="77777777" w:rsidR="00EF45DA" w:rsidRDefault="00EF45DA" w:rsidP="0033099E">
      <w:pPr>
        <w:jc w:val="both"/>
        <w:rPr>
          <w:b/>
          <w:sz w:val="28"/>
          <w:szCs w:val="28"/>
        </w:rPr>
      </w:pPr>
    </w:p>
    <w:p w14:paraId="161B0387" w14:textId="77777777" w:rsidR="00EF45DA" w:rsidRDefault="00EF45DA" w:rsidP="0033099E">
      <w:pPr>
        <w:jc w:val="both"/>
        <w:rPr>
          <w:b/>
          <w:sz w:val="28"/>
          <w:szCs w:val="28"/>
        </w:rPr>
      </w:pPr>
    </w:p>
    <w:p w14:paraId="2562FFE7" w14:textId="77777777" w:rsidR="00EF45DA" w:rsidRDefault="00EF45DA" w:rsidP="0033099E">
      <w:pPr>
        <w:jc w:val="both"/>
        <w:rPr>
          <w:b/>
          <w:sz w:val="28"/>
          <w:szCs w:val="28"/>
        </w:rPr>
      </w:pPr>
    </w:p>
    <w:p w14:paraId="61FFFAB0" w14:textId="77777777" w:rsidR="00EF45DA" w:rsidRDefault="00EF45DA" w:rsidP="0033099E">
      <w:pPr>
        <w:jc w:val="both"/>
        <w:rPr>
          <w:b/>
          <w:sz w:val="28"/>
          <w:szCs w:val="28"/>
        </w:rPr>
      </w:pPr>
    </w:p>
    <w:p w14:paraId="34410D80" w14:textId="77777777" w:rsidR="00EF45DA" w:rsidRDefault="00EF45DA" w:rsidP="0033099E">
      <w:pPr>
        <w:jc w:val="both"/>
        <w:rPr>
          <w:b/>
          <w:sz w:val="28"/>
          <w:szCs w:val="28"/>
        </w:rPr>
      </w:pPr>
    </w:p>
    <w:p w14:paraId="3EAFBFFE" w14:textId="77777777" w:rsidR="00EF45DA" w:rsidRDefault="00EF45DA" w:rsidP="0033099E">
      <w:pPr>
        <w:jc w:val="both"/>
        <w:rPr>
          <w:b/>
          <w:sz w:val="28"/>
          <w:szCs w:val="28"/>
        </w:rPr>
      </w:pPr>
    </w:p>
    <w:p w14:paraId="77653A9A" w14:textId="77777777" w:rsidR="00EF45DA" w:rsidRDefault="00EF45DA" w:rsidP="0033099E">
      <w:pPr>
        <w:jc w:val="both"/>
        <w:rPr>
          <w:b/>
          <w:sz w:val="28"/>
          <w:szCs w:val="28"/>
        </w:rPr>
      </w:pPr>
    </w:p>
    <w:p w14:paraId="01862328" w14:textId="77777777" w:rsidR="00EF45DA" w:rsidRDefault="00EF45DA" w:rsidP="0033099E">
      <w:pPr>
        <w:jc w:val="both"/>
        <w:rPr>
          <w:b/>
          <w:sz w:val="28"/>
          <w:szCs w:val="28"/>
        </w:rPr>
      </w:pPr>
    </w:p>
    <w:p w14:paraId="11FF56BA" w14:textId="77777777" w:rsidR="00EF45DA" w:rsidRDefault="00EF45DA" w:rsidP="0033099E">
      <w:pPr>
        <w:jc w:val="both"/>
        <w:rPr>
          <w:b/>
          <w:sz w:val="28"/>
          <w:szCs w:val="28"/>
        </w:rPr>
      </w:pPr>
    </w:p>
    <w:p w14:paraId="0BAEE2F5" w14:textId="77777777" w:rsidR="00EF45DA" w:rsidRDefault="00EF45DA" w:rsidP="0033099E">
      <w:pPr>
        <w:jc w:val="both"/>
        <w:rPr>
          <w:b/>
          <w:sz w:val="28"/>
          <w:szCs w:val="28"/>
        </w:rPr>
      </w:pPr>
    </w:p>
    <w:p w14:paraId="4F4597A0" w14:textId="77777777" w:rsidR="00EF45DA" w:rsidRDefault="00EF45DA" w:rsidP="0033099E">
      <w:pPr>
        <w:jc w:val="both"/>
        <w:rPr>
          <w:b/>
          <w:sz w:val="28"/>
          <w:szCs w:val="28"/>
        </w:rPr>
      </w:pPr>
    </w:p>
    <w:p w14:paraId="3BD6A350" w14:textId="77777777" w:rsidR="00EF45DA" w:rsidRDefault="00EF45DA" w:rsidP="0033099E">
      <w:pPr>
        <w:jc w:val="both"/>
        <w:rPr>
          <w:b/>
          <w:sz w:val="28"/>
          <w:szCs w:val="28"/>
        </w:rPr>
      </w:pPr>
    </w:p>
    <w:p w14:paraId="34440F7A" w14:textId="77777777" w:rsidR="00EF45DA" w:rsidRDefault="00EF45DA" w:rsidP="0033099E">
      <w:pPr>
        <w:jc w:val="both"/>
        <w:rPr>
          <w:b/>
          <w:sz w:val="28"/>
          <w:szCs w:val="28"/>
        </w:rPr>
      </w:pPr>
    </w:p>
    <w:p w14:paraId="321285E0" w14:textId="77777777" w:rsidR="00EF45DA" w:rsidRDefault="00EF45DA" w:rsidP="0033099E">
      <w:pPr>
        <w:jc w:val="both"/>
        <w:rPr>
          <w:b/>
          <w:sz w:val="28"/>
          <w:szCs w:val="28"/>
        </w:rPr>
      </w:pPr>
    </w:p>
    <w:p w14:paraId="0BA6B1F4" w14:textId="77777777" w:rsidR="00EF45DA" w:rsidRDefault="00EF45DA" w:rsidP="0033099E">
      <w:pPr>
        <w:jc w:val="both"/>
        <w:rPr>
          <w:b/>
          <w:sz w:val="28"/>
          <w:szCs w:val="28"/>
        </w:rPr>
      </w:pPr>
    </w:p>
    <w:p w14:paraId="15058D5F" w14:textId="77777777" w:rsidR="00EF45DA" w:rsidRDefault="00EF45DA" w:rsidP="0033099E">
      <w:pPr>
        <w:jc w:val="both"/>
        <w:rPr>
          <w:b/>
          <w:sz w:val="28"/>
          <w:szCs w:val="28"/>
        </w:rPr>
      </w:pPr>
    </w:p>
    <w:p w14:paraId="110D440A" w14:textId="77777777" w:rsidR="00EF45DA" w:rsidRDefault="00EF45DA" w:rsidP="0033099E">
      <w:pPr>
        <w:jc w:val="both"/>
        <w:rPr>
          <w:b/>
          <w:sz w:val="28"/>
          <w:szCs w:val="28"/>
        </w:rPr>
      </w:pPr>
    </w:p>
    <w:p w14:paraId="44F7F4E5" w14:textId="77777777" w:rsidR="00EF45DA" w:rsidRDefault="00EF45DA" w:rsidP="0033099E">
      <w:pPr>
        <w:jc w:val="both"/>
        <w:rPr>
          <w:b/>
          <w:sz w:val="28"/>
          <w:szCs w:val="28"/>
        </w:rPr>
      </w:pPr>
    </w:p>
    <w:p w14:paraId="777AD70B" w14:textId="77777777" w:rsidR="00EF45DA" w:rsidRDefault="00EF45DA" w:rsidP="0033099E">
      <w:pPr>
        <w:jc w:val="both"/>
        <w:rPr>
          <w:b/>
          <w:sz w:val="28"/>
          <w:szCs w:val="28"/>
        </w:rPr>
      </w:pPr>
    </w:p>
    <w:p w14:paraId="3E98C9BE" w14:textId="77777777" w:rsidR="00EF45DA" w:rsidRDefault="00EF45DA" w:rsidP="0033099E">
      <w:pPr>
        <w:jc w:val="both"/>
        <w:rPr>
          <w:rFonts w:ascii="Times New Roman" w:hAnsi="Times New Roman" w:cs="Times New Roman"/>
          <w:sz w:val="28"/>
          <w:szCs w:val="28"/>
          <w:lang w:val="en-US"/>
        </w:rPr>
      </w:pPr>
    </w:p>
    <w:p w14:paraId="5C5899AC" w14:textId="4E0C474E" w:rsidR="00EA11A0" w:rsidRDefault="00EA11A0" w:rsidP="0033099E">
      <w:pPr>
        <w:jc w:val="both"/>
        <w:rPr>
          <w:rFonts w:ascii="Times New Roman" w:hAnsi="Times New Roman" w:cs="Times New Roman"/>
          <w:b/>
          <w:color w:val="FF0000"/>
          <w:sz w:val="36"/>
          <w:szCs w:val="28"/>
          <w:lang w:val="en-US"/>
        </w:rPr>
      </w:pPr>
      <w:r w:rsidRPr="00EA11A0">
        <w:rPr>
          <w:rFonts w:ascii="Times New Roman" w:hAnsi="Times New Roman" w:cs="Times New Roman"/>
          <w:b/>
          <w:color w:val="FF0000"/>
          <w:sz w:val="36"/>
          <w:szCs w:val="28"/>
          <w:lang w:val="en-US"/>
        </w:rPr>
        <w:t>Preliminary program</w:t>
      </w:r>
    </w:p>
    <w:p w14:paraId="481863C9" w14:textId="77777777" w:rsidR="00EA11A0" w:rsidRDefault="00EA11A0" w:rsidP="0033099E">
      <w:pPr>
        <w:jc w:val="both"/>
        <w:rPr>
          <w:rFonts w:ascii="Times New Roman" w:hAnsi="Times New Roman" w:cs="Times New Roman"/>
          <w:b/>
          <w:color w:val="FF0000"/>
          <w:sz w:val="36"/>
          <w:szCs w:val="28"/>
          <w:lang w:val="en-US"/>
        </w:rPr>
      </w:pPr>
    </w:p>
    <w:p w14:paraId="016250B1" w14:textId="0EE434D5" w:rsidR="00B25465" w:rsidRDefault="00B25465" w:rsidP="0033099E">
      <w:pPr>
        <w:jc w:val="both"/>
        <w:rPr>
          <w:rFonts w:ascii="Times New Roman" w:hAnsi="Times New Roman" w:cs="Times New Roman"/>
          <w:b/>
          <w:color w:val="FF0000"/>
          <w:sz w:val="36"/>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w:t>
      </w:r>
    </w:p>
    <w:p w14:paraId="33BE473B" w14:textId="77777777" w:rsidR="00B25465" w:rsidRDefault="00B25465" w:rsidP="0033099E">
      <w:pPr>
        <w:jc w:val="both"/>
        <w:rPr>
          <w:rFonts w:ascii="Times New Roman" w:hAnsi="Times New Roman" w:cs="Times New Roman"/>
          <w:b/>
          <w:color w:val="FF0000"/>
          <w:sz w:val="36"/>
          <w:szCs w:val="28"/>
          <w:lang w:val="en-US"/>
        </w:rPr>
      </w:pPr>
    </w:p>
    <w:p w14:paraId="146A2505" w14:textId="11D3C1E5" w:rsidR="00EA11A0" w:rsidRDefault="00EA11A0" w:rsidP="0033099E">
      <w:pPr>
        <w:jc w:val="both"/>
        <w:rPr>
          <w:rFonts w:ascii="Times New Roman" w:hAnsi="Times New Roman" w:cs="Times New Roman"/>
          <w:b/>
          <w:sz w:val="36"/>
          <w:szCs w:val="28"/>
          <w:lang w:val="en-US"/>
        </w:rPr>
      </w:pPr>
      <w:r>
        <w:rPr>
          <w:rFonts w:ascii="Times New Roman" w:hAnsi="Times New Roman" w:cs="Times New Roman"/>
          <w:b/>
          <w:sz w:val="36"/>
          <w:szCs w:val="28"/>
          <w:lang w:val="en-US"/>
        </w:rPr>
        <w:t>November</w:t>
      </w:r>
      <w:r w:rsidR="005E2580">
        <w:rPr>
          <w:rFonts w:ascii="Times New Roman" w:hAnsi="Times New Roman" w:cs="Times New Roman"/>
          <w:b/>
          <w:sz w:val="36"/>
          <w:szCs w:val="28"/>
          <w:lang w:val="en-US"/>
        </w:rPr>
        <w:t xml:space="preserve"> 16</w:t>
      </w:r>
      <w:r>
        <w:rPr>
          <w:rFonts w:ascii="Times New Roman" w:hAnsi="Times New Roman" w:cs="Times New Roman"/>
          <w:b/>
          <w:sz w:val="36"/>
          <w:szCs w:val="28"/>
          <w:lang w:val="en-US"/>
        </w:rPr>
        <w:t xml:space="preserve"> 2015 </w:t>
      </w:r>
    </w:p>
    <w:p w14:paraId="12E1DF12" w14:textId="77777777" w:rsidR="00C22D9C" w:rsidRDefault="00C22D9C" w:rsidP="00C22D9C">
      <w:pPr>
        <w:jc w:val="both"/>
        <w:rPr>
          <w:rFonts w:ascii="Times New Roman" w:hAnsi="Times New Roman" w:cs="Times New Roman"/>
          <w:b/>
          <w:sz w:val="28"/>
          <w:szCs w:val="28"/>
          <w:lang w:val="en-US"/>
        </w:rPr>
      </w:pPr>
    </w:p>
    <w:p w14:paraId="4CC39A24" w14:textId="0CB7690B" w:rsidR="00E93D80" w:rsidRDefault="0063234C" w:rsidP="00C22D9C">
      <w:pPr>
        <w:jc w:val="both"/>
        <w:rPr>
          <w:rFonts w:ascii="Times New Roman" w:hAnsi="Times New Roman" w:cs="Times New Roman"/>
          <w:b/>
          <w:sz w:val="28"/>
          <w:szCs w:val="28"/>
          <w:lang w:val="en-US"/>
        </w:rPr>
      </w:pPr>
      <w:r>
        <w:rPr>
          <w:rFonts w:ascii="Times New Roman" w:hAnsi="Times New Roman" w:cs="Times New Roman"/>
          <w:b/>
          <w:color w:val="FF0000"/>
          <w:sz w:val="28"/>
          <w:szCs w:val="28"/>
          <w:lang w:val="en-US"/>
        </w:rPr>
        <w:t xml:space="preserve">Aula Magna, </w:t>
      </w:r>
      <w:r w:rsidR="00E93D80">
        <w:rPr>
          <w:rFonts w:ascii="Times New Roman" w:hAnsi="Times New Roman" w:cs="Times New Roman"/>
          <w:b/>
          <w:color w:val="FF0000"/>
          <w:sz w:val="28"/>
          <w:szCs w:val="28"/>
          <w:lang w:val="en-US"/>
        </w:rPr>
        <w:t>SUN Medical School</w:t>
      </w:r>
      <w:r w:rsidR="00C22D9C" w:rsidRPr="00EA11A0">
        <w:rPr>
          <w:rFonts w:ascii="Times New Roman" w:hAnsi="Times New Roman" w:cs="Times New Roman"/>
          <w:b/>
          <w:sz w:val="28"/>
          <w:szCs w:val="28"/>
          <w:lang w:val="en-US"/>
        </w:rPr>
        <w:t xml:space="preserve"> </w:t>
      </w:r>
    </w:p>
    <w:p w14:paraId="3F9AC259" w14:textId="7345898F" w:rsidR="00C22D9C" w:rsidRPr="00E93D80" w:rsidRDefault="00C22D9C" w:rsidP="00C22D9C">
      <w:pPr>
        <w:jc w:val="both"/>
        <w:rPr>
          <w:rFonts w:ascii="Times New Roman" w:hAnsi="Times New Roman" w:cs="Times New Roman"/>
          <w:i/>
          <w:sz w:val="28"/>
          <w:szCs w:val="28"/>
          <w:lang w:val="en-US"/>
        </w:rPr>
      </w:pPr>
      <w:r w:rsidRPr="00E93D80">
        <w:rPr>
          <w:rFonts w:ascii="Times New Roman" w:hAnsi="Times New Roman" w:cs="Times New Roman"/>
          <w:i/>
          <w:sz w:val="28"/>
          <w:szCs w:val="28"/>
          <w:lang w:val="en-US"/>
        </w:rPr>
        <w:t>(Via Costantinopoli 104</w:t>
      </w:r>
      <w:r w:rsidR="0063234C">
        <w:rPr>
          <w:rFonts w:ascii="Times New Roman" w:hAnsi="Times New Roman" w:cs="Times New Roman"/>
          <w:i/>
          <w:sz w:val="28"/>
          <w:szCs w:val="28"/>
          <w:lang w:val="en-US"/>
        </w:rPr>
        <w:t>,</w:t>
      </w:r>
      <w:r w:rsidRPr="00E93D80">
        <w:rPr>
          <w:rFonts w:ascii="Times New Roman" w:hAnsi="Times New Roman" w:cs="Times New Roman"/>
          <w:i/>
          <w:sz w:val="28"/>
          <w:szCs w:val="28"/>
          <w:lang w:val="en-US"/>
        </w:rPr>
        <w:t xml:space="preserve"> Naples)</w:t>
      </w:r>
    </w:p>
    <w:p w14:paraId="2F1EAA66" w14:textId="77777777" w:rsidR="00C22D9C" w:rsidRDefault="00C22D9C" w:rsidP="00C22D9C">
      <w:pPr>
        <w:jc w:val="both"/>
        <w:rPr>
          <w:rFonts w:ascii="Times New Roman" w:hAnsi="Times New Roman" w:cs="Times New Roman"/>
          <w:b/>
          <w:sz w:val="28"/>
          <w:szCs w:val="28"/>
          <w:lang w:val="en-US"/>
        </w:rPr>
      </w:pPr>
    </w:p>
    <w:p w14:paraId="602326F7" w14:textId="77777777" w:rsidR="00C22D9C" w:rsidRPr="00C22D9C" w:rsidRDefault="00C22D9C" w:rsidP="0033099E">
      <w:pPr>
        <w:jc w:val="both"/>
        <w:rPr>
          <w:rFonts w:ascii="Times New Roman" w:hAnsi="Times New Roman" w:cs="Times New Roman"/>
          <w:b/>
          <w:sz w:val="28"/>
          <w:szCs w:val="28"/>
          <w:lang w:val="en-US"/>
        </w:rPr>
      </w:pPr>
    </w:p>
    <w:p w14:paraId="055E65AD" w14:textId="116F43D7" w:rsidR="00C22D9C" w:rsidRPr="00C22D9C" w:rsidRDefault="00C22D9C" w:rsidP="0033099E">
      <w:pPr>
        <w:jc w:val="both"/>
        <w:rPr>
          <w:rFonts w:ascii="Times New Roman" w:hAnsi="Times New Roman" w:cs="Times New Roman"/>
          <w:b/>
          <w:sz w:val="28"/>
          <w:szCs w:val="28"/>
          <w:lang w:val="en-US"/>
        </w:rPr>
      </w:pPr>
      <w:r w:rsidRPr="00C22D9C">
        <w:rPr>
          <w:rFonts w:ascii="Times New Roman" w:hAnsi="Times New Roman" w:cs="Times New Roman"/>
          <w:b/>
          <w:sz w:val="28"/>
          <w:szCs w:val="28"/>
          <w:lang w:val="en-US"/>
        </w:rPr>
        <w:t>8.30 Registration</w:t>
      </w:r>
    </w:p>
    <w:p w14:paraId="3EA345CC" w14:textId="77777777" w:rsidR="00C22D9C" w:rsidRDefault="00C22D9C" w:rsidP="0033099E">
      <w:pPr>
        <w:jc w:val="both"/>
        <w:rPr>
          <w:rFonts w:ascii="Times New Roman" w:hAnsi="Times New Roman" w:cs="Times New Roman"/>
          <w:b/>
          <w:sz w:val="36"/>
          <w:szCs w:val="28"/>
          <w:lang w:val="en-US"/>
        </w:rPr>
      </w:pPr>
    </w:p>
    <w:p w14:paraId="5CEEAA9E" w14:textId="74317C2D" w:rsidR="00C22D9C" w:rsidRDefault="00C22D9C" w:rsidP="00C22D9C">
      <w:pPr>
        <w:jc w:val="both"/>
        <w:rPr>
          <w:b/>
          <w:sz w:val="28"/>
          <w:szCs w:val="28"/>
        </w:rPr>
      </w:pPr>
      <w:r>
        <w:rPr>
          <w:b/>
          <w:sz w:val="28"/>
          <w:szCs w:val="28"/>
        </w:rPr>
        <w:t>9.30 Meeting Opening and Introductive Remarks</w:t>
      </w:r>
    </w:p>
    <w:p w14:paraId="2E4CBE9F" w14:textId="77777777" w:rsidR="007526AB" w:rsidRDefault="007526AB" w:rsidP="00C22D9C">
      <w:pPr>
        <w:jc w:val="both"/>
        <w:rPr>
          <w:b/>
          <w:sz w:val="28"/>
          <w:szCs w:val="28"/>
        </w:rPr>
      </w:pPr>
    </w:p>
    <w:p w14:paraId="4B144B7C" w14:textId="4E828FB1" w:rsidR="00C22D9C" w:rsidRDefault="00C22D9C" w:rsidP="00C22D9C">
      <w:pPr>
        <w:jc w:val="both"/>
        <w:rPr>
          <w:b/>
          <w:sz w:val="28"/>
          <w:szCs w:val="28"/>
        </w:rPr>
      </w:pPr>
      <w:r>
        <w:rPr>
          <w:b/>
          <w:sz w:val="28"/>
          <w:szCs w:val="28"/>
        </w:rPr>
        <w:t>Rector of the Second University of Naples</w:t>
      </w:r>
    </w:p>
    <w:p w14:paraId="64A0B6F3" w14:textId="77777777" w:rsidR="00C22D9C" w:rsidRDefault="00C22D9C" w:rsidP="00C22D9C">
      <w:pPr>
        <w:jc w:val="both"/>
        <w:rPr>
          <w:b/>
          <w:sz w:val="28"/>
          <w:szCs w:val="28"/>
        </w:rPr>
      </w:pPr>
      <w:r>
        <w:rPr>
          <w:b/>
          <w:sz w:val="28"/>
          <w:szCs w:val="28"/>
        </w:rPr>
        <w:t>Prof. G. Paolisso</w:t>
      </w:r>
    </w:p>
    <w:p w14:paraId="07DDF2F7" w14:textId="77777777" w:rsidR="00C22D9C" w:rsidRDefault="00C22D9C" w:rsidP="00C22D9C">
      <w:pPr>
        <w:jc w:val="both"/>
        <w:rPr>
          <w:b/>
          <w:sz w:val="28"/>
          <w:szCs w:val="28"/>
        </w:rPr>
      </w:pPr>
    </w:p>
    <w:p w14:paraId="40F69C13" w14:textId="37EDB509" w:rsidR="00C22D9C" w:rsidRDefault="00C22D9C" w:rsidP="00C22D9C">
      <w:pPr>
        <w:jc w:val="both"/>
        <w:rPr>
          <w:b/>
          <w:sz w:val="28"/>
          <w:szCs w:val="28"/>
        </w:rPr>
      </w:pPr>
      <w:r>
        <w:rPr>
          <w:b/>
          <w:sz w:val="28"/>
          <w:szCs w:val="28"/>
        </w:rPr>
        <w:t>Pro-Rector of the Second University of Naples and advisor of the healthcare division</w:t>
      </w:r>
    </w:p>
    <w:p w14:paraId="3546FAC7" w14:textId="1021B321" w:rsidR="00C22D9C" w:rsidRDefault="00C22D9C" w:rsidP="00C22D9C">
      <w:pPr>
        <w:jc w:val="both"/>
        <w:rPr>
          <w:b/>
          <w:sz w:val="28"/>
          <w:szCs w:val="28"/>
        </w:rPr>
      </w:pPr>
      <w:r>
        <w:rPr>
          <w:b/>
          <w:sz w:val="28"/>
          <w:szCs w:val="28"/>
        </w:rPr>
        <w:t>Prof. G. Nicoletti</w:t>
      </w:r>
    </w:p>
    <w:p w14:paraId="7F0F7C55" w14:textId="77777777" w:rsidR="00C22D9C" w:rsidRDefault="00C22D9C" w:rsidP="00C22D9C">
      <w:pPr>
        <w:jc w:val="both"/>
        <w:rPr>
          <w:b/>
          <w:sz w:val="28"/>
          <w:szCs w:val="28"/>
        </w:rPr>
      </w:pPr>
    </w:p>
    <w:p w14:paraId="77E1C257" w14:textId="4C68C1A2" w:rsidR="00C22D9C" w:rsidRDefault="007526AB" w:rsidP="00C22D9C">
      <w:pPr>
        <w:jc w:val="both"/>
        <w:rPr>
          <w:b/>
          <w:sz w:val="28"/>
          <w:szCs w:val="28"/>
        </w:rPr>
      </w:pPr>
      <w:r>
        <w:rPr>
          <w:b/>
          <w:sz w:val="28"/>
          <w:szCs w:val="28"/>
        </w:rPr>
        <w:t xml:space="preserve">AICC </w:t>
      </w:r>
      <w:r w:rsidR="00C22D9C">
        <w:rPr>
          <w:b/>
          <w:sz w:val="28"/>
          <w:szCs w:val="28"/>
        </w:rPr>
        <w:t xml:space="preserve">President </w:t>
      </w:r>
    </w:p>
    <w:p w14:paraId="7978CCDF" w14:textId="1F0EF456" w:rsidR="00C22D9C" w:rsidRDefault="00C22D9C" w:rsidP="00C22D9C">
      <w:pPr>
        <w:jc w:val="both"/>
        <w:rPr>
          <w:b/>
          <w:sz w:val="28"/>
          <w:szCs w:val="28"/>
        </w:rPr>
      </w:pPr>
      <w:r>
        <w:rPr>
          <w:b/>
          <w:sz w:val="28"/>
          <w:szCs w:val="28"/>
        </w:rPr>
        <w:t>Dr. Katia Scotlandi</w:t>
      </w:r>
    </w:p>
    <w:p w14:paraId="68BE9212" w14:textId="71F6B10A" w:rsidR="00C22D9C" w:rsidRDefault="00C22D9C" w:rsidP="00C22D9C">
      <w:pPr>
        <w:jc w:val="both"/>
        <w:rPr>
          <w:b/>
          <w:sz w:val="28"/>
          <w:szCs w:val="28"/>
        </w:rPr>
      </w:pPr>
    </w:p>
    <w:p w14:paraId="04977F7E" w14:textId="77777777" w:rsidR="00C22D9C" w:rsidRDefault="00C22D9C" w:rsidP="00C22D9C">
      <w:pPr>
        <w:jc w:val="both"/>
        <w:rPr>
          <w:b/>
          <w:sz w:val="28"/>
          <w:szCs w:val="28"/>
        </w:rPr>
      </w:pPr>
    </w:p>
    <w:p w14:paraId="4302B7E0" w14:textId="2AA2534B" w:rsidR="00C22D9C" w:rsidRDefault="00C22D9C" w:rsidP="00C22D9C">
      <w:pPr>
        <w:jc w:val="both"/>
        <w:rPr>
          <w:b/>
          <w:sz w:val="28"/>
          <w:szCs w:val="28"/>
        </w:rPr>
      </w:pPr>
      <w:r>
        <w:rPr>
          <w:b/>
          <w:sz w:val="28"/>
          <w:szCs w:val="28"/>
        </w:rPr>
        <w:t>Presentation of the meeting: Prof. Michele Caraglia (SUN</w:t>
      </w:r>
      <w:r w:rsidR="007526AB">
        <w:rPr>
          <w:b/>
          <w:sz w:val="28"/>
          <w:szCs w:val="28"/>
        </w:rPr>
        <w:t xml:space="preserve"> and AICC Vice-President</w:t>
      </w:r>
      <w:r>
        <w:rPr>
          <w:b/>
          <w:sz w:val="28"/>
          <w:szCs w:val="28"/>
        </w:rPr>
        <w:t>)</w:t>
      </w:r>
      <w:r w:rsidR="00834A15">
        <w:rPr>
          <w:b/>
          <w:sz w:val="28"/>
          <w:szCs w:val="28"/>
        </w:rPr>
        <w:t>, F. Ciardiello (SUN), S. Del Prete (Frattamaggiore Hospital)</w:t>
      </w:r>
    </w:p>
    <w:p w14:paraId="5A54E191" w14:textId="77777777" w:rsidR="00C22D9C" w:rsidRDefault="00C22D9C" w:rsidP="00C22D9C">
      <w:pPr>
        <w:jc w:val="both"/>
        <w:rPr>
          <w:b/>
          <w:sz w:val="28"/>
          <w:szCs w:val="28"/>
        </w:rPr>
      </w:pPr>
    </w:p>
    <w:p w14:paraId="1A2FA715" w14:textId="77777777" w:rsidR="00C22D9C" w:rsidRPr="00740ED8" w:rsidRDefault="00C22D9C" w:rsidP="00C22D9C">
      <w:pPr>
        <w:jc w:val="both"/>
        <w:rPr>
          <w:b/>
          <w:i/>
          <w:sz w:val="28"/>
          <w:szCs w:val="28"/>
        </w:rPr>
      </w:pPr>
      <w:r w:rsidRPr="00740ED8">
        <w:rPr>
          <w:b/>
          <w:i/>
          <w:sz w:val="28"/>
          <w:szCs w:val="28"/>
        </w:rPr>
        <w:t>Section:</w:t>
      </w:r>
      <w:r w:rsidRPr="00740ED8">
        <w:rPr>
          <w:rFonts w:ascii="Times New Roman" w:hAnsi="Times New Roman" w:cs="Times New Roman"/>
          <w:b/>
          <w:i/>
          <w:sz w:val="36"/>
          <w:szCs w:val="28"/>
          <w:lang w:val="en-US"/>
        </w:rPr>
        <w:t xml:space="preserve"> </w:t>
      </w:r>
      <w:r w:rsidRPr="00740ED8">
        <w:rPr>
          <w:b/>
          <w:i/>
          <w:sz w:val="28"/>
          <w:szCs w:val="28"/>
        </w:rPr>
        <w:t>Changing the faith of a drug without changing the mechanisms: the nanotechnological approach</w:t>
      </w:r>
    </w:p>
    <w:p w14:paraId="76DB7A45" w14:textId="30D29876" w:rsidR="00C22D9C" w:rsidRDefault="00C22D9C" w:rsidP="0033099E">
      <w:pPr>
        <w:jc w:val="both"/>
        <w:rPr>
          <w:rFonts w:ascii="Times New Roman" w:hAnsi="Times New Roman" w:cs="Times New Roman"/>
          <w:b/>
          <w:sz w:val="36"/>
          <w:szCs w:val="28"/>
          <w:lang w:val="en-US"/>
        </w:rPr>
      </w:pPr>
    </w:p>
    <w:p w14:paraId="09A9BE91" w14:textId="77777777" w:rsidR="00621969" w:rsidRDefault="00621969" w:rsidP="00621969">
      <w:pPr>
        <w:jc w:val="both"/>
        <w:rPr>
          <w:b/>
          <w:sz w:val="28"/>
          <w:szCs w:val="28"/>
        </w:rPr>
      </w:pPr>
    </w:p>
    <w:p w14:paraId="5000853C" w14:textId="77777777" w:rsidR="00621969" w:rsidRDefault="00621969" w:rsidP="00621969">
      <w:pPr>
        <w:jc w:val="both"/>
        <w:rPr>
          <w:b/>
          <w:sz w:val="28"/>
          <w:szCs w:val="28"/>
        </w:rPr>
      </w:pPr>
      <w:r>
        <w:rPr>
          <w:b/>
          <w:sz w:val="28"/>
          <w:szCs w:val="28"/>
        </w:rPr>
        <w:t>Chairs: F. Ciardiello, S. Del Prete</w:t>
      </w:r>
    </w:p>
    <w:p w14:paraId="3F04305B" w14:textId="77777777" w:rsidR="00621969" w:rsidRDefault="00621969" w:rsidP="00621969">
      <w:pPr>
        <w:jc w:val="both"/>
        <w:rPr>
          <w:b/>
          <w:sz w:val="28"/>
          <w:szCs w:val="28"/>
        </w:rPr>
      </w:pPr>
    </w:p>
    <w:p w14:paraId="1EBFD992" w14:textId="261FE4B5" w:rsidR="00621969" w:rsidRDefault="00491542" w:rsidP="00621969">
      <w:pPr>
        <w:jc w:val="both"/>
        <w:rPr>
          <w:b/>
          <w:sz w:val="28"/>
          <w:szCs w:val="28"/>
        </w:rPr>
      </w:pPr>
      <w:r>
        <w:rPr>
          <w:b/>
          <w:sz w:val="28"/>
          <w:szCs w:val="28"/>
        </w:rPr>
        <w:t>10.00</w:t>
      </w:r>
      <w:r w:rsidR="00621969">
        <w:rPr>
          <w:b/>
          <w:sz w:val="28"/>
          <w:szCs w:val="28"/>
        </w:rPr>
        <w:t xml:space="preserve"> Lecture: How to define nanotechnology in the medical field: refining and retuning active drugs (</w:t>
      </w:r>
      <w:r w:rsidR="00834A15">
        <w:rPr>
          <w:b/>
          <w:sz w:val="28"/>
          <w:szCs w:val="28"/>
        </w:rPr>
        <w:t>Prof. P.</w:t>
      </w:r>
      <w:r w:rsidR="00044A8A">
        <w:rPr>
          <w:b/>
          <w:sz w:val="28"/>
          <w:szCs w:val="28"/>
        </w:rPr>
        <w:t xml:space="preserve"> Caliceti, University of Padova</w:t>
      </w:r>
      <w:r w:rsidR="00621969">
        <w:rPr>
          <w:b/>
          <w:sz w:val="28"/>
          <w:szCs w:val="28"/>
        </w:rPr>
        <w:t>)</w:t>
      </w:r>
    </w:p>
    <w:p w14:paraId="410A6698" w14:textId="77777777" w:rsidR="00621969" w:rsidRDefault="00621969" w:rsidP="00621969">
      <w:pPr>
        <w:jc w:val="both"/>
        <w:rPr>
          <w:b/>
          <w:sz w:val="28"/>
          <w:szCs w:val="28"/>
        </w:rPr>
      </w:pPr>
    </w:p>
    <w:p w14:paraId="470EA3AB" w14:textId="5A4CAB88" w:rsidR="00621969" w:rsidRDefault="00491542" w:rsidP="00621969">
      <w:pPr>
        <w:jc w:val="both"/>
        <w:rPr>
          <w:b/>
          <w:sz w:val="28"/>
          <w:szCs w:val="28"/>
        </w:rPr>
      </w:pPr>
      <w:r>
        <w:rPr>
          <w:b/>
          <w:sz w:val="28"/>
          <w:szCs w:val="28"/>
        </w:rPr>
        <w:t>10.3</w:t>
      </w:r>
      <w:r w:rsidR="00621969">
        <w:rPr>
          <w:b/>
          <w:sz w:val="28"/>
          <w:szCs w:val="28"/>
        </w:rPr>
        <w:t>0 Nab-paclitaxel</w:t>
      </w:r>
      <w:r w:rsidR="00DE142E">
        <w:rPr>
          <w:b/>
          <w:sz w:val="28"/>
          <w:szCs w:val="28"/>
        </w:rPr>
        <w:t xml:space="preserve"> and Peg-filgrastim</w:t>
      </w:r>
      <w:r w:rsidR="00621969">
        <w:rPr>
          <w:b/>
          <w:sz w:val="28"/>
          <w:szCs w:val="28"/>
        </w:rPr>
        <w:t>: old and new indications (Prof. P. Tagliaferri, Università “Magna Graecia” di Catanzaro)</w:t>
      </w:r>
    </w:p>
    <w:p w14:paraId="2292A524" w14:textId="77777777" w:rsidR="00491542" w:rsidRDefault="00491542" w:rsidP="00491542">
      <w:pPr>
        <w:jc w:val="both"/>
        <w:rPr>
          <w:b/>
          <w:sz w:val="28"/>
          <w:szCs w:val="28"/>
        </w:rPr>
      </w:pPr>
    </w:p>
    <w:p w14:paraId="1314DDEE" w14:textId="26AEE1F0" w:rsidR="00491542" w:rsidRDefault="00491542" w:rsidP="00491542">
      <w:pPr>
        <w:jc w:val="both"/>
        <w:rPr>
          <w:b/>
          <w:sz w:val="28"/>
          <w:szCs w:val="28"/>
        </w:rPr>
      </w:pPr>
      <w:r>
        <w:rPr>
          <w:b/>
          <w:sz w:val="28"/>
          <w:szCs w:val="28"/>
        </w:rPr>
        <w:t>11.00 Coffee Break</w:t>
      </w:r>
    </w:p>
    <w:p w14:paraId="17A9B7C8" w14:textId="77777777" w:rsidR="00621969" w:rsidRDefault="00621969" w:rsidP="00621969">
      <w:pPr>
        <w:jc w:val="both"/>
        <w:rPr>
          <w:b/>
          <w:sz w:val="28"/>
          <w:szCs w:val="28"/>
        </w:rPr>
      </w:pPr>
    </w:p>
    <w:p w14:paraId="64FC3345" w14:textId="7DB1AE25" w:rsidR="00621969" w:rsidRDefault="00491542" w:rsidP="00621969">
      <w:pPr>
        <w:jc w:val="both"/>
        <w:rPr>
          <w:b/>
          <w:sz w:val="28"/>
          <w:szCs w:val="28"/>
        </w:rPr>
      </w:pPr>
      <w:r>
        <w:rPr>
          <w:b/>
          <w:sz w:val="28"/>
          <w:szCs w:val="28"/>
        </w:rPr>
        <w:t>11.3</w:t>
      </w:r>
      <w:r w:rsidR="00621969">
        <w:rPr>
          <w:b/>
          <w:sz w:val="28"/>
          <w:szCs w:val="28"/>
        </w:rPr>
        <w:t xml:space="preserve">0 </w:t>
      </w:r>
      <w:r w:rsidR="00DE142E">
        <w:rPr>
          <w:b/>
          <w:sz w:val="28"/>
          <w:szCs w:val="28"/>
        </w:rPr>
        <w:t>Target based therapy in</w:t>
      </w:r>
      <w:r w:rsidR="00621969">
        <w:rPr>
          <w:b/>
          <w:sz w:val="28"/>
          <w:szCs w:val="28"/>
        </w:rPr>
        <w:t xml:space="preserve"> breast cancer</w:t>
      </w:r>
    </w:p>
    <w:p w14:paraId="3A47C013" w14:textId="77777777" w:rsidR="00621969" w:rsidRDefault="00621969" w:rsidP="00621969">
      <w:pPr>
        <w:jc w:val="both"/>
        <w:rPr>
          <w:b/>
          <w:sz w:val="28"/>
          <w:szCs w:val="28"/>
        </w:rPr>
      </w:pPr>
      <w:r>
        <w:rPr>
          <w:b/>
          <w:sz w:val="28"/>
          <w:szCs w:val="28"/>
        </w:rPr>
        <w:t>(Dr. R. Addeo, Oncological DH, ASL Na2 Nord)</w:t>
      </w:r>
    </w:p>
    <w:p w14:paraId="6DA062DB" w14:textId="77777777" w:rsidR="00621969" w:rsidRDefault="00621969" w:rsidP="00621969">
      <w:pPr>
        <w:jc w:val="both"/>
        <w:rPr>
          <w:b/>
          <w:sz w:val="28"/>
          <w:szCs w:val="28"/>
        </w:rPr>
      </w:pPr>
    </w:p>
    <w:p w14:paraId="3CFD501D" w14:textId="0240F920" w:rsidR="00621969" w:rsidRDefault="00491542" w:rsidP="00621969">
      <w:pPr>
        <w:jc w:val="both"/>
        <w:rPr>
          <w:b/>
          <w:sz w:val="28"/>
          <w:szCs w:val="28"/>
        </w:rPr>
      </w:pPr>
      <w:r>
        <w:rPr>
          <w:b/>
          <w:sz w:val="28"/>
          <w:szCs w:val="28"/>
        </w:rPr>
        <w:t>12.0</w:t>
      </w:r>
      <w:r w:rsidR="00621969">
        <w:rPr>
          <w:b/>
          <w:sz w:val="28"/>
          <w:szCs w:val="28"/>
        </w:rPr>
        <w:t>0  Liposomal antracyclins in the treatment of ovarian cancer</w:t>
      </w:r>
    </w:p>
    <w:p w14:paraId="5CF73962" w14:textId="77777777" w:rsidR="00621969" w:rsidRDefault="00621969" w:rsidP="00621969">
      <w:pPr>
        <w:jc w:val="both"/>
        <w:rPr>
          <w:b/>
          <w:sz w:val="28"/>
          <w:szCs w:val="28"/>
        </w:rPr>
      </w:pPr>
      <w:r>
        <w:rPr>
          <w:b/>
          <w:sz w:val="28"/>
          <w:szCs w:val="28"/>
        </w:rPr>
        <w:t>(Dr. S. Pignata INT Pascale of Naples)</w:t>
      </w:r>
    </w:p>
    <w:p w14:paraId="13613E12" w14:textId="77777777" w:rsidR="00621969" w:rsidRDefault="00621969" w:rsidP="00621969">
      <w:pPr>
        <w:jc w:val="both"/>
        <w:rPr>
          <w:b/>
          <w:sz w:val="28"/>
          <w:szCs w:val="28"/>
        </w:rPr>
      </w:pPr>
    </w:p>
    <w:p w14:paraId="0BFEE80E" w14:textId="581C7421" w:rsidR="00491542" w:rsidRPr="00491542" w:rsidRDefault="00491542" w:rsidP="00491542">
      <w:pPr>
        <w:jc w:val="both"/>
        <w:rPr>
          <w:b/>
          <w:sz w:val="28"/>
          <w:szCs w:val="28"/>
        </w:rPr>
      </w:pPr>
      <w:r w:rsidRPr="00491542">
        <w:rPr>
          <w:b/>
          <w:sz w:val="28"/>
          <w:szCs w:val="28"/>
        </w:rPr>
        <w:t>12.30 Light Lunch</w:t>
      </w:r>
    </w:p>
    <w:p w14:paraId="7C36EF24" w14:textId="77777777" w:rsidR="00621969" w:rsidRDefault="00621969" w:rsidP="00621969">
      <w:pPr>
        <w:jc w:val="both"/>
        <w:rPr>
          <w:b/>
          <w:sz w:val="28"/>
          <w:szCs w:val="28"/>
        </w:rPr>
      </w:pPr>
    </w:p>
    <w:p w14:paraId="10538B2F" w14:textId="5FB5FA9D" w:rsidR="00621969" w:rsidRPr="00834A15" w:rsidRDefault="00834A15" w:rsidP="00621969">
      <w:pPr>
        <w:jc w:val="both"/>
        <w:rPr>
          <w:b/>
          <w:i/>
          <w:sz w:val="28"/>
          <w:szCs w:val="28"/>
        </w:rPr>
      </w:pPr>
      <w:r>
        <w:rPr>
          <w:b/>
          <w:i/>
          <w:sz w:val="28"/>
          <w:szCs w:val="28"/>
        </w:rPr>
        <w:t>Sect</w:t>
      </w:r>
      <w:r w:rsidR="00CE0E64" w:rsidRPr="00834A15">
        <w:rPr>
          <w:b/>
          <w:i/>
          <w:sz w:val="28"/>
          <w:szCs w:val="28"/>
        </w:rPr>
        <w:t>ion: drug delivery in cancer therapy</w:t>
      </w:r>
    </w:p>
    <w:p w14:paraId="576FCC57" w14:textId="77777777" w:rsidR="00491542" w:rsidRDefault="00491542" w:rsidP="00621969">
      <w:pPr>
        <w:jc w:val="both"/>
        <w:rPr>
          <w:b/>
          <w:sz w:val="28"/>
          <w:szCs w:val="28"/>
        </w:rPr>
      </w:pPr>
    </w:p>
    <w:p w14:paraId="700F50F4" w14:textId="74E5305F" w:rsidR="00621969" w:rsidRDefault="00621969" w:rsidP="00621969">
      <w:pPr>
        <w:jc w:val="both"/>
        <w:rPr>
          <w:b/>
          <w:sz w:val="28"/>
          <w:szCs w:val="28"/>
        </w:rPr>
      </w:pPr>
      <w:r>
        <w:rPr>
          <w:b/>
          <w:sz w:val="28"/>
          <w:szCs w:val="28"/>
        </w:rPr>
        <w:t>Chairs: C. Leonetti,  D. Ingrosso</w:t>
      </w:r>
      <w:r w:rsidR="007C6553">
        <w:rPr>
          <w:b/>
          <w:sz w:val="28"/>
          <w:szCs w:val="28"/>
        </w:rPr>
        <w:t>, A. Febbraro</w:t>
      </w:r>
    </w:p>
    <w:p w14:paraId="16A19A67" w14:textId="77777777" w:rsidR="00621969" w:rsidRDefault="00621969" w:rsidP="00621969">
      <w:pPr>
        <w:jc w:val="both"/>
        <w:rPr>
          <w:b/>
          <w:sz w:val="28"/>
          <w:szCs w:val="28"/>
        </w:rPr>
      </w:pPr>
    </w:p>
    <w:p w14:paraId="2472C4DE" w14:textId="00AFD2B4" w:rsidR="00DE142E" w:rsidRDefault="00DE142E" w:rsidP="00621969">
      <w:pPr>
        <w:jc w:val="both"/>
        <w:rPr>
          <w:b/>
          <w:sz w:val="28"/>
          <w:szCs w:val="28"/>
        </w:rPr>
      </w:pPr>
      <w:r>
        <w:rPr>
          <w:b/>
          <w:sz w:val="28"/>
          <w:szCs w:val="28"/>
        </w:rPr>
        <w:t xml:space="preserve">13.30 New treatment modalities in </w:t>
      </w:r>
      <w:r w:rsidR="007C6553">
        <w:rPr>
          <w:b/>
          <w:sz w:val="28"/>
          <w:szCs w:val="28"/>
        </w:rPr>
        <w:t>renal</w:t>
      </w:r>
      <w:r w:rsidR="004F5E73" w:rsidRPr="004F5E73">
        <w:rPr>
          <w:b/>
          <w:sz w:val="28"/>
          <w:szCs w:val="28"/>
        </w:rPr>
        <w:t xml:space="preserve"> </w:t>
      </w:r>
      <w:r w:rsidR="007C6553">
        <w:rPr>
          <w:b/>
          <w:sz w:val="28"/>
          <w:szCs w:val="28"/>
        </w:rPr>
        <w:t>cancer</w:t>
      </w:r>
      <w:r>
        <w:rPr>
          <w:b/>
          <w:sz w:val="28"/>
          <w:szCs w:val="28"/>
        </w:rPr>
        <w:t xml:space="preserve"> (G. Facchini, INT Pascale)</w:t>
      </w:r>
    </w:p>
    <w:p w14:paraId="61F74333" w14:textId="77777777" w:rsidR="00DE142E" w:rsidRDefault="00DE142E" w:rsidP="00621969">
      <w:pPr>
        <w:jc w:val="both"/>
        <w:rPr>
          <w:b/>
          <w:sz w:val="28"/>
          <w:szCs w:val="28"/>
        </w:rPr>
      </w:pPr>
    </w:p>
    <w:p w14:paraId="7432E6D4" w14:textId="5F210D53" w:rsidR="007C6553" w:rsidRDefault="00391D4D" w:rsidP="00621969">
      <w:pPr>
        <w:jc w:val="both"/>
        <w:rPr>
          <w:b/>
          <w:sz w:val="28"/>
          <w:szCs w:val="28"/>
        </w:rPr>
      </w:pPr>
      <w:r>
        <w:rPr>
          <w:b/>
          <w:sz w:val="28"/>
          <w:szCs w:val="28"/>
        </w:rPr>
        <w:t xml:space="preserve">14.00 </w:t>
      </w:r>
      <w:r w:rsidR="007C6553">
        <w:rPr>
          <w:b/>
          <w:sz w:val="28"/>
          <w:szCs w:val="28"/>
        </w:rPr>
        <w:t>New treatment modalities in prostate cancer (Guido Giordano, Ospedale “Fatebenefratelli” of Benevento)</w:t>
      </w:r>
    </w:p>
    <w:p w14:paraId="67B6A1BD" w14:textId="77777777" w:rsidR="007C6553" w:rsidRDefault="007C6553" w:rsidP="00621969">
      <w:pPr>
        <w:jc w:val="both"/>
        <w:rPr>
          <w:b/>
          <w:sz w:val="28"/>
          <w:szCs w:val="28"/>
        </w:rPr>
      </w:pPr>
    </w:p>
    <w:p w14:paraId="79963162" w14:textId="12091E1E" w:rsidR="007C6553" w:rsidRDefault="00391D4D" w:rsidP="00621969">
      <w:pPr>
        <w:jc w:val="both"/>
        <w:rPr>
          <w:b/>
          <w:sz w:val="28"/>
          <w:szCs w:val="28"/>
        </w:rPr>
      </w:pPr>
      <w:r>
        <w:rPr>
          <w:b/>
          <w:sz w:val="28"/>
          <w:szCs w:val="28"/>
        </w:rPr>
        <w:t xml:space="preserve">14.30 </w:t>
      </w:r>
      <w:r w:rsidR="007C6553">
        <w:rPr>
          <w:b/>
          <w:sz w:val="28"/>
          <w:szCs w:val="28"/>
        </w:rPr>
        <w:t xml:space="preserve">Medical treatment of hepatocellular carcinoma: what present and what future? (L. Montella, </w:t>
      </w:r>
      <w:r>
        <w:rPr>
          <w:b/>
          <w:sz w:val="28"/>
          <w:szCs w:val="28"/>
        </w:rPr>
        <w:t>Oncology Division, ASL NA2 Nord)</w:t>
      </w:r>
    </w:p>
    <w:p w14:paraId="4878B11F" w14:textId="77777777" w:rsidR="007C6553" w:rsidRDefault="007C6553" w:rsidP="00621969">
      <w:pPr>
        <w:jc w:val="both"/>
        <w:rPr>
          <w:b/>
          <w:sz w:val="28"/>
          <w:szCs w:val="28"/>
        </w:rPr>
      </w:pPr>
    </w:p>
    <w:p w14:paraId="1BFE9BBE" w14:textId="473128B9" w:rsidR="00621969" w:rsidRDefault="00DE142E" w:rsidP="00621969">
      <w:pPr>
        <w:jc w:val="both"/>
        <w:rPr>
          <w:b/>
          <w:sz w:val="28"/>
          <w:szCs w:val="28"/>
        </w:rPr>
      </w:pPr>
      <w:r>
        <w:rPr>
          <w:b/>
          <w:sz w:val="28"/>
          <w:szCs w:val="28"/>
        </w:rPr>
        <w:t>1</w:t>
      </w:r>
      <w:r w:rsidR="00391D4D">
        <w:rPr>
          <w:b/>
          <w:sz w:val="28"/>
          <w:szCs w:val="28"/>
        </w:rPr>
        <w:t>5</w:t>
      </w:r>
      <w:r>
        <w:rPr>
          <w:b/>
          <w:sz w:val="28"/>
          <w:szCs w:val="28"/>
        </w:rPr>
        <w:t>.0</w:t>
      </w:r>
      <w:r w:rsidR="00621969">
        <w:rPr>
          <w:b/>
          <w:sz w:val="28"/>
          <w:szCs w:val="28"/>
        </w:rPr>
        <w:t>0 Liposomes and nanoparticles delivering zoledronic acid in the treatment of human tumours (Prof. Giuseppe De Rosa, University “Federico II” of Naples)</w:t>
      </w:r>
    </w:p>
    <w:p w14:paraId="11A99846" w14:textId="77777777" w:rsidR="00621969" w:rsidRDefault="00621969" w:rsidP="00621969">
      <w:pPr>
        <w:jc w:val="both"/>
        <w:rPr>
          <w:b/>
          <w:sz w:val="28"/>
          <w:szCs w:val="28"/>
        </w:rPr>
      </w:pPr>
    </w:p>
    <w:p w14:paraId="32437D83" w14:textId="081494A6" w:rsidR="00621969" w:rsidRDefault="00491542" w:rsidP="00621969">
      <w:pPr>
        <w:jc w:val="both"/>
        <w:rPr>
          <w:b/>
          <w:sz w:val="28"/>
          <w:szCs w:val="28"/>
        </w:rPr>
      </w:pPr>
      <w:r>
        <w:rPr>
          <w:b/>
          <w:sz w:val="28"/>
          <w:szCs w:val="28"/>
        </w:rPr>
        <w:t>1</w:t>
      </w:r>
      <w:r w:rsidR="00391D4D">
        <w:rPr>
          <w:b/>
          <w:sz w:val="28"/>
          <w:szCs w:val="28"/>
        </w:rPr>
        <w:t>5</w:t>
      </w:r>
      <w:r w:rsidR="00DE142E">
        <w:rPr>
          <w:b/>
          <w:sz w:val="28"/>
          <w:szCs w:val="28"/>
        </w:rPr>
        <w:t>.3</w:t>
      </w:r>
      <w:r w:rsidR="00621969">
        <w:rPr>
          <w:b/>
          <w:sz w:val="28"/>
          <w:szCs w:val="28"/>
        </w:rPr>
        <w:t>0 miRNA and multiple myeloma: limitations and advantages (Prof. P. Tassone, Università Magna Graecia di Catanzaro)</w:t>
      </w:r>
    </w:p>
    <w:p w14:paraId="6232DA63" w14:textId="77777777" w:rsidR="00621969" w:rsidRDefault="00621969" w:rsidP="00621969">
      <w:pPr>
        <w:jc w:val="both"/>
        <w:rPr>
          <w:b/>
          <w:sz w:val="28"/>
          <w:szCs w:val="28"/>
        </w:rPr>
      </w:pPr>
    </w:p>
    <w:p w14:paraId="53F0F2F6" w14:textId="00E16767" w:rsidR="00621969" w:rsidRDefault="00DE142E" w:rsidP="00621969">
      <w:pPr>
        <w:jc w:val="both"/>
        <w:rPr>
          <w:b/>
          <w:sz w:val="28"/>
          <w:szCs w:val="28"/>
        </w:rPr>
      </w:pPr>
      <w:r>
        <w:rPr>
          <w:b/>
          <w:sz w:val="28"/>
          <w:szCs w:val="28"/>
        </w:rPr>
        <w:t>1</w:t>
      </w:r>
      <w:r w:rsidR="00391D4D">
        <w:rPr>
          <w:b/>
          <w:sz w:val="28"/>
          <w:szCs w:val="28"/>
        </w:rPr>
        <w:t>6</w:t>
      </w:r>
      <w:r>
        <w:rPr>
          <w:b/>
          <w:sz w:val="28"/>
          <w:szCs w:val="28"/>
        </w:rPr>
        <w:t>.0</w:t>
      </w:r>
      <w:r w:rsidR="00621969">
        <w:rPr>
          <w:b/>
          <w:sz w:val="28"/>
          <w:szCs w:val="28"/>
        </w:rPr>
        <w:t>0 miR34a: how to deliver nucleic acids in a tumour  (Prof. Michele Caraglia, SUN)</w:t>
      </w:r>
    </w:p>
    <w:p w14:paraId="5DA5AFE4" w14:textId="77777777" w:rsidR="00621969" w:rsidRDefault="00621969" w:rsidP="00621969">
      <w:pPr>
        <w:jc w:val="both"/>
        <w:rPr>
          <w:b/>
          <w:sz w:val="28"/>
          <w:szCs w:val="28"/>
        </w:rPr>
      </w:pPr>
    </w:p>
    <w:p w14:paraId="3859A694" w14:textId="12C92F44" w:rsidR="00621969" w:rsidRPr="008F04BE" w:rsidRDefault="00491542" w:rsidP="00621969">
      <w:pPr>
        <w:jc w:val="both"/>
        <w:rPr>
          <w:b/>
          <w:color w:val="FF0000"/>
          <w:sz w:val="28"/>
          <w:szCs w:val="28"/>
        </w:rPr>
      </w:pPr>
      <w:r>
        <w:rPr>
          <w:b/>
          <w:color w:val="FF0000"/>
          <w:sz w:val="28"/>
          <w:szCs w:val="28"/>
        </w:rPr>
        <w:t>1</w:t>
      </w:r>
      <w:r w:rsidR="00391D4D">
        <w:rPr>
          <w:b/>
          <w:color w:val="FF0000"/>
          <w:sz w:val="28"/>
          <w:szCs w:val="28"/>
        </w:rPr>
        <w:t>6</w:t>
      </w:r>
      <w:r>
        <w:rPr>
          <w:b/>
          <w:color w:val="FF0000"/>
          <w:sz w:val="28"/>
          <w:szCs w:val="28"/>
        </w:rPr>
        <w:t>.</w:t>
      </w:r>
      <w:r w:rsidR="006F1790">
        <w:rPr>
          <w:b/>
          <w:color w:val="FF0000"/>
          <w:sz w:val="28"/>
          <w:szCs w:val="28"/>
        </w:rPr>
        <w:t>3</w:t>
      </w:r>
      <w:r>
        <w:rPr>
          <w:b/>
          <w:color w:val="FF0000"/>
          <w:sz w:val="28"/>
          <w:szCs w:val="28"/>
        </w:rPr>
        <w:t xml:space="preserve">0 </w:t>
      </w:r>
      <w:r w:rsidR="005E2580">
        <w:rPr>
          <w:b/>
          <w:color w:val="FF0000"/>
          <w:sz w:val="28"/>
          <w:szCs w:val="28"/>
        </w:rPr>
        <w:t>Discussion</w:t>
      </w:r>
    </w:p>
    <w:p w14:paraId="1C69D491" w14:textId="77777777" w:rsidR="00621969" w:rsidRDefault="00621969" w:rsidP="00621969">
      <w:pPr>
        <w:jc w:val="both"/>
        <w:rPr>
          <w:b/>
          <w:sz w:val="28"/>
          <w:szCs w:val="28"/>
        </w:rPr>
      </w:pPr>
    </w:p>
    <w:p w14:paraId="230C9093" w14:textId="3332B6DF" w:rsidR="00621969" w:rsidRDefault="00621969" w:rsidP="00621969">
      <w:pPr>
        <w:jc w:val="both"/>
        <w:rPr>
          <w:b/>
          <w:sz w:val="28"/>
          <w:szCs w:val="28"/>
        </w:rPr>
      </w:pPr>
      <w:r>
        <w:rPr>
          <w:b/>
          <w:sz w:val="28"/>
          <w:szCs w:val="28"/>
        </w:rPr>
        <w:t>1</w:t>
      </w:r>
      <w:r w:rsidR="00391D4D">
        <w:rPr>
          <w:b/>
          <w:sz w:val="28"/>
          <w:szCs w:val="28"/>
        </w:rPr>
        <w:t>6</w:t>
      </w:r>
      <w:r>
        <w:rPr>
          <w:b/>
          <w:sz w:val="28"/>
          <w:szCs w:val="28"/>
        </w:rPr>
        <w:t>.</w:t>
      </w:r>
      <w:r w:rsidR="006F1790">
        <w:rPr>
          <w:b/>
          <w:sz w:val="28"/>
          <w:szCs w:val="28"/>
        </w:rPr>
        <w:t>45</w:t>
      </w:r>
      <w:r>
        <w:rPr>
          <w:b/>
          <w:sz w:val="28"/>
          <w:szCs w:val="28"/>
        </w:rPr>
        <w:t xml:space="preserve"> Guided visit to the Anatomical Museum of the Second University of Naples</w:t>
      </w:r>
      <w:r w:rsidR="006549F5">
        <w:rPr>
          <w:b/>
          <w:sz w:val="28"/>
          <w:szCs w:val="28"/>
        </w:rPr>
        <w:t xml:space="preserve"> </w:t>
      </w:r>
    </w:p>
    <w:p w14:paraId="6A5370CF" w14:textId="77777777" w:rsidR="00261AA2" w:rsidRDefault="00261AA2" w:rsidP="0033099E">
      <w:pPr>
        <w:jc w:val="both"/>
        <w:rPr>
          <w:b/>
          <w:sz w:val="28"/>
          <w:szCs w:val="28"/>
        </w:rPr>
      </w:pPr>
    </w:p>
    <w:p w14:paraId="74D7E181" w14:textId="47585EAA" w:rsidR="00B25465" w:rsidRDefault="00B25465" w:rsidP="00B25465">
      <w:pPr>
        <w:jc w:val="both"/>
        <w:rPr>
          <w:rFonts w:ascii="Times New Roman" w:hAnsi="Times New Roman" w:cs="Times New Roman"/>
          <w:b/>
          <w:color w:val="FF0000"/>
          <w:sz w:val="36"/>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II</w:t>
      </w:r>
    </w:p>
    <w:p w14:paraId="18F30CC0" w14:textId="77777777" w:rsidR="00B25465" w:rsidRDefault="00B25465" w:rsidP="00B25465">
      <w:pPr>
        <w:jc w:val="both"/>
        <w:rPr>
          <w:rFonts w:ascii="Times New Roman" w:hAnsi="Times New Roman" w:cs="Times New Roman"/>
          <w:b/>
          <w:color w:val="FF0000"/>
          <w:sz w:val="36"/>
          <w:szCs w:val="28"/>
          <w:lang w:val="en-US"/>
        </w:rPr>
      </w:pPr>
    </w:p>
    <w:p w14:paraId="3F3CD108" w14:textId="5397F9D9" w:rsidR="00B25465" w:rsidRDefault="00B25465" w:rsidP="00B25465">
      <w:pPr>
        <w:jc w:val="both"/>
        <w:rPr>
          <w:rFonts w:ascii="Times New Roman" w:hAnsi="Times New Roman" w:cs="Times New Roman"/>
          <w:b/>
          <w:sz w:val="36"/>
          <w:szCs w:val="28"/>
          <w:lang w:val="en-US"/>
        </w:rPr>
      </w:pPr>
      <w:r>
        <w:rPr>
          <w:rFonts w:ascii="Times New Roman" w:hAnsi="Times New Roman" w:cs="Times New Roman"/>
          <w:b/>
          <w:sz w:val="36"/>
          <w:szCs w:val="28"/>
          <w:lang w:val="en-US"/>
        </w:rPr>
        <w:t xml:space="preserve">November </w:t>
      </w:r>
      <w:r w:rsidR="005E2580">
        <w:rPr>
          <w:rFonts w:ascii="Times New Roman" w:hAnsi="Times New Roman" w:cs="Times New Roman"/>
          <w:b/>
          <w:sz w:val="36"/>
          <w:szCs w:val="28"/>
          <w:lang w:val="en-US"/>
        </w:rPr>
        <w:t xml:space="preserve">17 </w:t>
      </w:r>
      <w:r>
        <w:rPr>
          <w:rFonts w:ascii="Times New Roman" w:hAnsi="Times New Roman" w:cs="Times New Roman"/>
          <w:b/>
          <w:sz w:val="36"/>
          <w:szCs w:val="28"/>
          <w:lang w:val="en-US"/>
        </w:rPr>
        <w:t xml:space="preserve">2015 </w:t>
      </w:r>
    </w:p>
    <w:p w14:paraId="1B2BEAFD" w14:textId="77777777" w:rsidR="00B25465" w:rsidRDefault="00B25465" w:rsidP="00B25465">
      <w:pPr>
        <w:jc w:val="both"/>
        <w:rPr>
          <w:rFonts w:ascii="Times New Roman" w:hAnsi="Times New Roman" w:cs="Times New Roman"/>
          <w:b/>
          <w:sz w:val="28"/>
          <w:szCs w:val="28"/>
          <w:lang w:val="en-US"/>
        </w:rPr>
      </w:pPr>
    </w:p>
    <w:p w14:paraId="49966477" w14:textId="0D8F0A12" w:rsidR="0063234C" w:rsidRDefault="00B25465"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Bottazzi </w:t>
      </w:r>
      <w:r w:rsidR="0063234C">
        <w:rPr>
          <w:rFonts w:ascii="Times New Roman" w:hAnsi="Times New Roman" w:cs="Times New Roman"/>
          <w:b/>
          <w:sz w:val="28"/>
          <w:szCs w:val="28"/>
          <w:lang w:val="en-US"/>
        </w:rPr>
        <w:t>Hall,</w:t>
      </w:r>
      <w:r w:rsidRPr="00EA11A0">
        <w:rPr>
          <w:rFonts w:ascii="Times New Roman" w:hAnsi="Times New Roman" w:cs="Times New Roman"/>
          <w:b/>
          <w:sz w:val="28"/>
          <w:szCs w:val="28"/>
          <w:lang w:val="en-US"/>
        </w:rPr>
        <w:t xml:space="preserve"> </w:t>
      </w:r>
      <w:r w:rsidR="0063234C">
        <w:rPr>
          <w:rFonts w:ascii="Times New Roman" w:hAnsi="Times New Roman" w:cs="Times New Roman"/>
          <w:b/>
          <w:sz w:val="28"/>
          <w:szCs w:val="28"/>
          <w:lang w:val="en-US"/>
        </w:rPr>
        <w:t>SUN Medical School</w:t>
      </w:r>
    </w:p>
    <w:p w14:paraId="7EE29F88" w14:textId="0A7A36A5" w:rsidR="00B25465" w:rsidRPr="0063234C" w:rsidRDefault="00B25465" w:rsidP="00B25465">
      <w:pPr>
        <w:jc w:val="both"/>
        <w:rPr>
          <w:rFonts w:ascii="Times New Roman" w:hAnsi="Times New Roman" w:cs="Times New Roman"/>
          <w:i/>
          <w:sz w:val="28"/>
          <w:szCs w:val="28"/>
          <w:lang w:val="en-US"/>
        </w:rPr>
      </w:pPr>
      <w:r w:rsidRPr="0063234C">
        <w:rPr>
          <w:rFonts w:ascii="Times New Roman" w:hAnsi="Times New Roman" w:cs="Times New Roman"/>
          <w:i/>
          <w:sz w:val="28"/>
          <w:szCs w:val="28"/>
          <w:lang w:val="en-US"/>
        </w:rPr>
        <w:t>(Via Costantinopoli 16</w:t>
      </w:r>
      <w:r w:rsidR="0063234C" w:rsidRPr="0063234C">
        <w:rPr>
          <w:rFonts w:ascii="Times New Roman" w:hAnsi="Times New Roman" w:cs="Times New Roman"/>
          <w:i/>
          <w:sz w:val="28"/>
          <w:szCs w:val="28"/>
          <w:lang w:val="en-US"/>
        </w:rPr>
        <w:t>,</w:t>
      </w:r>
      <w:r w:rsidRPr="0063234C">
        <w:rPr>
          <w:rFonts w:ascii="Times New Roman" w:hAnsi="Times New Roman" w:cs="Times New Roman"/>
          <w:i/>
          <w:sz w:val="28"/>
          <w:szCs w:val="28"/>
          <w:lang w:val="en-US"/>
        </w:rPr>
        <w:t xml:space="preserve"> Naples)</w:t>
      </w:r>
    </w:p>
    <w:p w14:paraId="12CA8238" w14:textId="77777777" w:rsidR="00B25465" w:rsidRDefault="00B25465" w:rsidP="00B25465">
      <w:pPr>
        <w:jc w:val="both"/>
        <w:rPr>
          <w:rFonts w:ascii="Times New Roman" w:hAnsi="Times New Roman" w:cs="Times New Roman"/>
          <w:b/>
          <w:sz w:val="28"/>
          <w:szCs w:val="28"/>
          <w:lang w:val="en-US"/>
        </w:rPr>
      </w:pPr>
    </w:p>
    <w:p w14:paraId="7DF252CA" w14:textId="2DE66EA1" w:rsidR="00B25465" w:rsidRPr="00740ED8" w:rsidRDefault="00CD09C5" w:rsidP="00B25465">
      <w:pPr>
        <w:jc w:val="both"/>
        <w:rPr>
          <w:rFonts w:ascii="Times New Roman" w:hAnsi="Times New Roman" w:cs="Times New Roman"/>
          <w:b/>
          <w:i/>
          <w:sz w:val="28"/>
          <w:szCs w:val="28"/>
          <w:lang w:val="en-US"/>
        </w:rPr>
      </w:pPr>
      <w:r w:rsidRPr="00740ED8">
        <w:rPr>
          <w:rFonts w:ascii="Times New Roman" w:hAnsi="Times New Roman" w:cs="Times New Roman"/>
          <w:b/>
          <w:i/>
          <w:sz w:val="28"/>
          <w:szCs w:val="28"/>
          <w:lang w:val="en-US"/>
        </w:rPr>
        <w:t>Section: Target Based agents: from the target expression to the molecular addiction</w:t>
      </w:r>
    </w:p>
    <w:p w14:paraId="4EC9C70F" w14:textId="77777777" w:rsidR="00CD09C5" w:rsidRDefault="00CD09C5" w:rsidP="00B25465">
      <w:pPr>
        <w:jc w:val="both"/>
        <w:rPr>
          <w:rFonts w:ascii="Times New Roman" w:hAnsi="Times New Roman" w:cs="Times New Roman"/>
          <w:b/>
          <w:sz w:val="28"/>
          <w:szCs w:val="28"/>
          <w:lang w:val="en-US"/>
        </w:rPr>
      </w:pPr>
    </w:p>
    <w:p w14:paraId="49EF7A88" w14:textId="77777777" w:rsidR="00277CBB" w:rsidRDefault="00277CBB" w:rsidP="00B25465">
      <w:pPr>
        <w:jc w:val="both"/>
        <w:rPr>
          <w:rFonts w:ascii="Times New Roman" w:hAnsi="Times New Roman" w:cs="Times New Roman"/>
          <w:b/>
          <w:sz w:val="28"/>
          <w:szCs w:val="28"/>
          <w:lang w:val="en-US"/>
        </w:rPr>
      </w:pPr>
    </w:p>
    <w:p w14:paraId="033C85E8" w14:textId="77777777" w:rsidR="00277CBB" w:rsidRDefault="00277CBB" w:rsidP="00B25465">
      <w:pPr>
        <w:jc w:val="both"/>
        <w:rPr>
          <w:rFonts w:ascii="Times New Roman" w:hAnsi="Times New Roman" w:cs="Times New Roman"/>
          <w:b/>
          <w:sz w:val="28"/>
          <w:szCs w:val="28"/>
          <w:lang w:val="en-US"/>
        </w:rPr>
      </w:pPr>
    </w:p>
    <w:p w14:paraId="43E9C83C" w14:textId="77777777" w:rsidR="00277CBB" w:rsidRDefault="00277CBB" w:rsidP="00B25465">
      <w:pPr>
        <w:jc w:val="both"/>
        <w:rPr>
          <w:rFonts w:ascii="Times New Roman" w:hAnsi="Times New Roman" w:cs="Times New Roman"/>
          <w:b/>
          <w:sz w:val="28"/>
          <w:szCs w:val="28"/>
          <w:lang w:val="en-US"/>
        </w:rPr>
      </w:pPr>
    </w:p>
    <w:p w14:paraId="7AB36D0E" w14:textId="77777777" w:rsidR="00277CBB" w:rsidRDefault="00277CBB" w:rsidP="00B25465">
      <w:pPr>
        <w:jc w:val="both"/>
        <w:rPr>
          <w:rFonts w:ascii="Times New Roman" w:hAnsi="Times New Roman" w:cs="Times New Roman"/>
          <w:b/>
          <w:sz w:val="28"/>
          <w:szCs w:val="28"/>
          <w:lang w:val="en-US"/>
        </w:rPr>
      </w:pPr>
    </w:p>
    <w:p w14:paraId="7C2EEAB4" w14:textId="47BCD911" w:rsidR="00CD09C5" w:rsidRDefault="00CD09C5"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Chairs: </w:t>
      </w:r>
      <w:r w:rsidR="00277CBB">
        <w:rPr>
          <w:rFonts w:ascii="Times New Roman" w:hAnsi="Times New Roman" w:cs="Times New Roman"/>
          <w:b/>
          <w:sz w:val="28"/>
          <w:szCs w:val="28"/>
          <w:lang w:val="en-US"/>
        </w:rPr>
        <w:t>S. Meschini, P. Tagliaferri</w:t>
      </w:r>
    </w:p>
    <w:p w14:paraId="76FFA07D" w14:textId="77777777" w:rsidR="00277CBB" w:rsidRDefault="00277CBB" w:rsidP="00B25465">
      <w:pPr>
        <w:jc w:val="both"/>
        <w:rPr>
          <w:rFonts w:ascii="Times New Roman" w:hAnsi="Times New Roman" w:cs="Times New Roman"/>
          <w:b/>
          <w:sz w:val="28"/>
          <w:szCs w:val="28"/>
          <w:lang w:val="en-US"/>
        </w:rPr>
      </w:pPr>
    </w:p>
    <w:p w14:paraId="32E02C2E" w14:textId="0EEDDD63" w:rsidR="00277CBB"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9.30 </w:t>
      </w:r>
      <w:r w:rsidR="00277CBB">
        <w:rPr>
          <w:rFonts w:ascii="Times New Roman" w:hAnsi="Times New Roman" w:cs="Times New Roman"/>
          <w:b/>
          <w:sz w:val="28"/>
          <w:szCs w:val="28"/>
          <w:lang w:val="en-US"/>
        </w:rPr>
        <w:t xml:space="preserve">The evolution of </w:t>
      </w:r>
      <w:r w:rsidR="0058287F">
        <w:rPr>
          <w:rFonts w:ascii="Times New Roman" w:hAnsi="Times New Roman" w:cs="Times New Roman"/>
          <w:b/>
          <w:sz w:val="28"/>
          <w:szCs w:val="28"/>
          <w:lang w:val="en-US"/>
        </w:rPr>
        <w:t>medical treatments</w:t>
      </w:r>
      <w:r w:rsidR="00277CBB">
        <w:rPr>
          <w:rFonts w:ascii="Times New Roman" w:hAnsi="Times New Roman" w:cs="Times New Roman"/>
          <w:b/>
          <w:sz w:val="28"/>
          <w:szCs w:val="28"/>
          <w:lang w:val="en-US"/>
        </w:rPr>
        <w:t xml:space="preserve"> in the era of target based agents: the example of colon cancer (F. Ciardiello)</w:t>
      </w:r>
    </w:p>
    <w:p w14:paraId="506B98F6" w14:textId="77777777" w:rsidR="00277CBB" w:rsidRDefault="00277CBB" w:rsidP="00B25465">
      <w:pPr>
        <w:jc w:val="both"/>
        <w:rPr>
          <w:rFonts w:ascii="Times New Roman" w:hAnsi="Times New Roman" w:cs="Times New Roman"/>
          <w:b/>
          <w:sz w:val="28"/>
          <w:szCs w:val="28"/>
          <w:lang w:val="en-US"/>
        </w:rPr>
      </w:pPr>
    </w:p>
    <w:p w14:paraId="4AD7FE57" w14:textId="438AFD46" w:rsidR="00277CBB"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10.00 </w:t>
      </w:r>
      <w:r w:rsidR="00277CBB">
        <w:rPr>
          <w:rFonts w:ascii="Times New Roman" w:hAnsi="Times New Roman" w:cs="Times New Roman"/>
          <w:b/>
          <w:sz w:val="28"/>
          <w:szCs w:val="28"/>
          <w:lang w:val="en-US"/>
        </w:rPr>
        <w:t>Translational cancer research: form the bench to the bed and reverse (W. El Dairy)</w:t>
      </w:r>
    </w:p>
    <w:p w14:paraId="3DEC9893" w14:textId="77777777" w:rsidR="00293F61" w:rsidRDefault="00293F61" w:rsidP="00B25465">
      <w:pPr>
        <w:jc w:val="both"/>
        <w:rPr>
          <w:rFonts w:ascii="Times New Roman" w:hAnsi="Times New Roman" w:cs="Times New Roman"/>
          <w:b/>
          <w:sz w:val="28"/>
          <w:szCs w:val="28"/>
          <w:lang w:val="en-US"/>
        </w:rPr>
      </w:pPr>
    </w:p>
    <w:p w14:paraId="38A61053" w14:textId="505734E5" w:rsidR="00293F61" w:rsidRDefault="00EE45B6"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10.30 </w:t>
      </w:r>
      <w:r w:rsidR="00293F61">
        <w:rPr>
          <w:rFonts w:ascii="Times New Roman" w:hAnsi="Times New Roman" w:cs="Times New Roman"/>
          <w:b/>
          <w:sz w:val="28"/>
          <w:szCs w:val="28"/>
          <w:lang w:val="en-US"/>
        </w:rPr>
        <w:t>Mechanisms of resistance to target based agents in non small cell lung cancer (F. Morgillo)</w:t>
      </w:r>
    </w:p>
    <w:p w14:paraId="5B453BCD" w14:textId="77777777" w:rsidR="00277CBB" w:rsidRDefault="00277CBB" w:rsidP="00B25465">
      <w:pPr>
        <w:jc w:val="both"/>
        <w:rPr>
          <w:rFonts w:ascii="Times New Roman" w:hAnsi="Times New Roman" w:cs="Times New Roman"/>
          <w:b/>
          <w:sz w:val="28"/>
          <w:szCs w:val="28"/>
          <w:lang w:val="en-US"/>
        </w:rPr>
      </w:pPr>
    </w:p>
    <w:p w14:paraId="5A9BC3EA" w14:textId="0EC30CE4" w:rsidR="00EE62EC" w:rsidRDefault="00EE62E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Coffee Break and visit to the posters and stands</w:t>
      </w:r>
    </w:p>
    <w:p w14:paraId="24B7BD0E" w14:textId="77777777" w:rsidR="00EE62EC" w:rsidRDefault="00EE62EC" w:rsidP="00B25465">
      <w:pPr>
        <w:jc w:val="both"/>
        <w:rPr>
          <w:rFonts w:ascii="Times New Roman" w:hAnsi="Times New Roman" w:cs="Times New Roman"/>
          <w:b/>
          <w:sz w:val="28"/>
          <w:szCs w:val="28"/>
          <w:lang w:val="en-US"/>
        </w:rPr>
      </w:pPr>
    </w:p>
    <w:p w14:paraId="3E2C9898" w14:textId="3DADBF2C" w:rsidR="00277CBB" w:rsidRDefault="00293F61" w:rsidP="009144A8">
      <w:pPr>
        <w:rPr>
          <w:rFonts w:ascii="Times New Roman" w:hAnsi="Times New Roman" w:cs="Times New Roman"/>
          <w:b/>
          <w:sz w:val="28"/>
          <w:szCs w:val="28"/>
          <w:lang w:val="en-US"/>
        </w:rPr>
      </w:pPr>
      <w:r>
        <w:rPr>
          <w:rFonts w:ascii="Times New Roman" w:hAnsi="Times New Roman" w:cs="Times New Roman"/>
          <w:b/>
          <w:sz w:val="28"/>
          <w:szCs w:val="28"/>
          <w:lang w:val="en-US"/>
        </w:rPr>
        <w:t>11</w:t>
      </w:r>
      <w:r w:rsidR="005A4C7A">
        <w:rPr>
          <w:rFonts w:ascii="Times New Roman" w:hAnsi="Times New Roman" w:cs="Times New Roman"/>
          <w:b/>
          <w:sz w:val="28"/>
          <w:szCs w:val="28"/>
          <w:lang w:val="en-US"/>
        </w:rPr>
        <w:t>.</w:t>
      </w:r>
      <w:r>
        <w:rPr>
          <w:rFonts w:ascii="Times New Roman" w:hAnsi="Times New Roman" w:cs="Times New Roman"/>
          <w:b/>
          <w:sz w:val="28"/>
          <w:szCs w:val="28"/>
          <w:lang w:val="en-US"/>
        </w:rPr>
        <w:t>0</w:t>
      </w:r>
      <w:r w:rsidR="005A4C7A">
        <w:rPr>
          <w:rFonts w:ascii="Times New Roman" w:hAnsi="Times New Roman" w:cs="Times New Roman"/>
          <w:b/>
          <w:sz w:val="28"/>
          <w:szCs w:val="28"/>
          <w:lang w:val="en-US"/>
        </w:rPr>
        <w:t xml:space="preserve">0 </w:t>
      </w:r>
      <w:r w:rsidR="009144A8" w:rsidRPr="009144A8">
        <w:rPr>
          <w:rFonts w:ascii="Times New Roman" w:hAnsi="Times New Roman" w:cs="Times New Roman"/>
          <w:b/>
          <w:sz w:val="28"/>
          <w:szCs w:val="28"/>
          <w:lang w:val="en-US"/>
        </w:rPr>
        <w:t>Gerocoversion and gerosuppression: control</w:t>
      </w:r>
      <w:r w:rsidR="009144A8">
        <w:rPr>
          <w:rFonts w:ascii="Times New Roman" w:hAnsi="Times New Roman" w:cs="Times New Roman"/>
          <w:b/>
          <w:sz w:val="28"/>
          <w:szCs w:val="28"/>
          <w:lang w:val="en-US"/>
        </w:rPr>
        <w:t>l</w:t>
      </w:r>
      <w:r w:rsidR="009144A8" w:rsidRPr="009144A8">
        <w:rPr>
          <w:rFonts w:ascii="Times New Roman" w:hAnsi="Times New Roman" w:cs="Times New Roman"/>
          <w:b/>
          <w:sz w:val="28"/>
          <w:szCs w:val="28"/>
          <w:lang w:val="en-US"/>
        </w:rPr>
        <w:t>ing cell proliferation and senescence</w:t>
      </w:r>
      <w:r w:rsidR="009144A8">
        <w:rPr>
          <w:rFonts w:ascii="Times New Roman" w:hAnsi="Times New Roman" w:cs="Times New Roman"/>
          <w:b/>
          <w:sz w:val="28"/>
          <w:szCs w:val="28"/>
          <w:lang w:val="en-US"/>
        </w:rPr>
        <w:t xml:space="preserve"> </w:t>
      </w:r>
      <w:r w:rsidR="00740ED8">
        <w:rPr>
          <w:rFonts w:ascii="Times New Roman" w:hAnsi="Times New Roman" w:cs="Times New Roman"/>
          <w:b/>
          <w:sz w:val="28"/>
          <w:szCs w:val="28"/>
          <w:lang w:val="en-US"/>
        </w:rPr>
        <w:t xml:space="preserve">(M. </w:t>
      </w:r>
      <w:r w:rsidR="00740ED8" w:rsidRPr="00740ED8">
        <w:rPr>
          <w:rFonts w:ascii="Times New Roman" w:hAnsi="Times New Roman" w:cs="Times New Roman"/>
          <w:b/>
          <w:sz w:val="28"/>
          <w:szCs w:val="28"/>
          <w:lang w:val="en-US"/>
        </w:rPr>
        <w:t>Blagosklonny</w:t>
      </w:r>
      <w:r w:rsidR="00740ED8">
        <w:rPr>
          <w:rFonts w:ascii="Times New Roman" w:hAnsi="Times New Roman" w:cs="Times New Roman"/>
          <w:b/>
          <w:sz w:val="28"/>
          <w:szCs w:val="28"/>
          <w:lang w:val="en-US"/>
        </w:rPr>
        <w:t>)</w:t>
      </w:r>
    </w:p>
    <w:p w14:paraId="4A251BE6" w14:textId="77777777" w:rsidR="00EE62EC" w:rsidRDefault="00EE62EC" w:rsidP="00B25465">
      <w:pPr>
        <w:jc w:val="both"/>
        <w:rPr>
          <w:rFonts w:ascii="Times New Roman" w:hAnsi="Times New Roman" w:cs="Times New Roman"/>
          <w:b/>
          <w:sz w:val="28"/>
          <w:szCs w:val="28"/>
          <w:lang w:val="en-US"/>
        </w:rPr>
      </w:pPr>
    </w:p>
    <w:p w14:paraId="0CAC13F6" w14:textId="57352BB9" w:rsidR="00EE62EC" w:rsidRDefault="00293F6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11.3</w:t>
      </w:r>
      <w:r w:rsidR="005A4C7A">
        <w:rPr>
          <w:rFonts w:ascii="Times New Roman" w:hAnsi="Times New Roman" w:cs="Times New Roman"/>
          <w:b/>
          <w:sz w:val="28"/>
          <w:szCs w:val="28"/>
          <w:lang w:val="en-US"/>
        </w:rPr>
        <w:t xml:space="preserve">0 </w:t>
      </w:r>
      <w:r w:rsidR="00EE62EC">
        <w:rPr>
          <w:rFonts w:ascii="Times New Roman" w:hAnsi="Times New Roman" w:cs="Times New Roman"/>
          <w:b/>
          <w:sz w:val="28"/>
          <w:szCs w:val="28"/>
          <w:lang w:val="en-US"/>
        </w:rPr>
        <w:t xml:space="preserve">Telomerase inhibitors as a strategy for tumour suppression (A. </w:t>
      </w:r>
      <w:r w:rsidR="006F1790">
        <w:rPr>
          <w:rFonts w:ascii="Times New Roman" w:hAnsi="Times New Roman" w:cs="Times New Roman"/>
          <w:b/>
          <w:sz w:val="28"/>
          <w:szCs w:val="28"/>
          <w:lang w:val="en-US"/>
        </w:rPr>
        <w:t>Biroccio</w:t>
      </w:r>
      <w:r w:rsidR="00EE62EC">
        <w:rPr>
          <w:rFonts w:ascii="Times New Roman" w:hAnsi="Times New Roman" w:cs="Times New Roman"/>
          <w:b/>
          <w:sz w:val="28"/>
          <w:szCs w:val="28"/>
          <w:lang w:val="en-US"/>
        </w:rPr>
        <w:t>)</w:t>
      </w:r>
    </w:p>
    <w:p w14:paraId="4C7A1AC3" w14:textId="77777777" w:rsidR="00EE62EC" w:rsidRDefault="00EE62EC" w:rsidP="00B25465">
      <w:pPr>
        <w:jc w:val="both"/>
        <w:rPr>
          <w:rFonts w:ascii="Times New Roman" w:hAnsi="Times New Roman" w:cs="Times New Roman"/>
          <w:b/>
          <w:sz w:val="28"/>
          <w:szCs w:val="28"/>
          <w:lang w:val="en-US"/>
        </w:rPr>
      </w:pPr>
    </w:p>
    <w:p w14:paraId="22AAC600" w14:textId="12DB4742" w:rsidR="00E32CC1" w:rsidRDefault="00293F6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5A4C7A">
        <w:rPr>
          <w:rFonts w:ascii="Times New Roman" w:hAnsi="Times New Roman" w:cs="Times New Roman"/>
          <w:b/>
          <w:sz w:val="28"/>
          <w:szCs w:val="28"/>
          <w:lang w:val="en-US"/>
        </w:rPr>
        <w:t>.</w:t>
      </w:r>
      <w:r>
        <w:rPr>
          <w:rFonts w:ascii="Times New Roman" w:hAnsi="Times New Roman" w:cs="Times New Roman"/>
          <w:b/>
          <w:sz w:val="28"/>
          <w:szCs w:val="28"/>
          <w:lang w:val="en-US"/>
        </w:rPr>
        <w:t>0</w:t>
      </w:r>
      <w:r w:rsidR="005A4C7A">
        <w:rPr>
          <w:rFonts w:ascii="Times New Roman" w:hAnsi="Times New Roman" w:cs="Times New Roman"/>
          <w:b/>
          <w:sz w:val="28"/>
          <w:szCs w:val="28"/>
          <w:lang w:val="en-US"/>
        </w:rPr>
        <w:t xml:space="preserve">0 </w:t>
      </w:r>
      <w:r w:rsidR="00E32CC1" w:rsidRPr="00E32CC1">
        <w:rPr>
          <w:rFonts w:ascii="Times New Roman" w:hAnsi="Times New Roman" w:cs="Times New Roman"/>
          <w:b/>
          <w:sz w:val="28"/>
          <w:szCs w:val="28"/>
          <w:lang w:val="en-US"/>
        </w:rPr>
        <w:t>Translational Epigenetics for the Early Detection of High-Risk Prostate Cancer.</w:t>
      </w:r>
      <w:r w:rsidR="00E32CC1">
        <w:rPr>
          <w:rFonts w:ascii="Times New Roman" w:hAnsi="Times New Roman" w:cs="Times New Roman"/>
          <w:b/>
          <w:sz w:val="28"/>
          <w:szCs w:val="28"/>
          <w:lang w:val="en-US"/>
        </w:rPr>
        <w:t xml:space="preserve"> (A.Perry)</w:t>
      </w:r>
    </w:p>
    <w:p w14:paraId="5DE30A5B" w14:textId="77777777" w:rsidR="00E32CC1" w:rsidRDefault="00E32CC1" w:rsidP="00B25465">
      <w:pPr>
        <w:jc w:val="both"/>
        <w:rPr>
          <w:rFonts w:ascii="Times New Roman" w:hAnsi="Times New Roman" w:cs="Times New Roman"/>
          <w:b/>
          <w:sz w:val="28"/>
          <w:szCs w:val="28"/>
          <w:lang w:val="en-US"/>
        </w:rPr>
      </w:pPr>
    </w:p>
    <w:p w14:paraId="0361952B" w14:textId="0149745D" w:rsidR="00EE62EC" w:rsidRDefault="00E32CC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12.30  </w:t>
      </w:r>
      <w:r w:rsidR="00EE62EC">
        <w:rPr>
          <w:rFonts w:ascii="Times New Roman" w:hAnsi="Times New Roman" w:cs="Times New Roman"/>
          <w:b/>
          <w:sz w:val="28"/>
          <w:szCs w:val="28"/>
          <w:lang w:val="en-US"/>
        </w:rPr>
        <w:t>Selected presentations</w:t>
      </w:r>
    </w:p>
    <w:p w14:paraId="24AF2F70" w14:textId="77777777" w:rsidR="00EE62EC" w:rsidRDefault="00EE62EC" w:rsidP="00B25465">
      <w:pPr>
        <w:jc w:val="both"/>
        <w:rPr>
          <w:rFonts w:ascii="Times New Roman" w:hAnsi="Times New Roman" w:cs="Times New Roman"/>
          <w:b/>
          <w:sz w:val="28"/>
          <w:szCs w:val="28"/>
          <w:lang w:val="en-US"/>
        </w:rPr>
      </w:pPr>
    </w:p>
    <w:p w14:paraId="6FBBAF9B" w14:textId="77777777" w:rsidR="00EE62EC" w:rsidRDefault="00EE62EC" w:rsidP="00B25465">
      <w:pPr>
        <w:jc w:val="both"/>
        <w:rPr>
          <w:rFonts w:ascii="Times New Roman" w:hAnsi="Times New Roman" w:cs="Times New Roman"/>
          <w:b/>
          <w:sz w:val="28"/>
          <w:szCs w:val="28"/>
          <w:lang w:val="en-US"/>
        </w:rPr>
      </w:pPr>
    </w:p>
    <w:p w14:paraId="0E4CB7EF" w14:textId="4E3E18AD" w:rsidR="00EE62EC" w:rsidRDefault="00E32CC1"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13.0</w:t>
      </w:r>
      <w:r w:rsidR="005A4C7A">
        <w:rPr>
          <w:rFonts w:ascii="Times New Roman" w:hAnsi="Times New Roman" w:cs="Times New Roman"/>
          <w:b/>
          <w:sz w:val="28"/>
          <w:szCs w:val="28"/>
          <w:lang w:val="en-US"/>
        </w:rPr>
        <w:t xml:space="preserve">0 </w:t>
      </w:r>
      <w:r w:rsidR="00DB66E0">
        <w:rPr>
          <w:rFonts w:ascii="Times New Roman" w:hAnsi="Times New Roman" w:cs="Times New Roman"/>
          <w:b/>
          <w:sz w:val="28"/>
          <w:szCs w:val="28"/>
          <w:lang w:val="en-US"/>
        </w:rPr>
        <w:t>V</w:t>
      </w:r>
      <w:r w:rsidR="00EE62EC">
        <w:rPr>
          <w:rFonts w:ascii="Times New Roman" w:hAnsi="Times New Roman" w:cs="Times New Roman"/>
          <w:b/>
          <w:sz w:val="28"/>
          <w:szCs w:val="28"/>
          <w:lang w:val="en-US"/>
        </w:rPr>
        <w:t>isit to the posters and stands</w:t>
      </w:r>
    </w:p>
    <w:p w14:paraId="7B9AC094" w14:textId="77777777" w:rsidR="005A4C7A" w:rsidRDefault="005A4C7A" w:rsidP="00B25465">
      <w:pPr>
        <w:jc w:val="both"/>
        <w:rPr>
          <w:rFonts w:ascii="Times New Roman" w:hAnsi="Times New Roman" w:cs="Times New Roman"/>
          <w:b/>
          <w:sz w:val="28"/>
          <w:szCs w:val="28"/>
          <w:lang w:val="en-US"/>
        </w:rPr>
      </w:pPr>
    </w:p>
    <w:p w14:paraId="7ADAF96E" w14:textId="3D9FE0FB" w:rsidR="005A4C7A"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13.30 Lunch</w:t>
      </w:r>
    </w:p>
    <w:p w14:paraId="30391195" w14:textId="77777777" w:rsidR="00EE62EC" w:rsidRDefault="00EE62EC" w:rsidP="00B25465">
      <w:pPr>
        <w:jc w:val="both"/>
        <w:rPr>
          <w:rFonts w:ascii="Times New Roman" w:hAnsi="Times New Roman" w:cs="Times New Roman"/>
          <w:b/>
          <w:sz w:val="28"/>
          <w:szCs w:val="28"/>
          <w:lang w:val="en-US"/>
        </w:rPr>
      </w:pPr>
    </w:p>
    <w:p w14:paraId="5DA0C6A7" w14:textId="77777777" w:rsidR="00EE62EC" w:rsidRDefault="00EE62EC" w:rsidP="00B25465">
      <w:pPr>
        <w:jc w:val="both"/>
        <w:rPr>
          <w:rFonts w:ascii="Times New Roman" w:hAnsi="Times New Roman" w:cs="Times New Roman"/>
          <w:b/>
          <w:sz w:val="28"/>
          <w:szCs w:val="28"/>
          <w:lang w:val="en-US"/>
        </w:rPr>
      </w:pPr>
    </w:p>
    <w:p w14:paraId="7BF1D193" w14:textId="3986C5F1" w:rsidR="00EE62EC"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14.30 </w:t>
      </w:r>
      <w:r w:rsidR="00EE62EC">
        <w:rPr>
          <w:rFonts w:ascii="Times New Roman" w:hAnsi="Times New Roman" w:cs="Times New Roman"/>
          <w:b/>
          <w:sz w:val="28"/>
          <w:szCs w:val="28"/>
          <w:lang w:val="en-US"/>
        </w:rPr>
        <w:t>Meeting of the AICC associates and prizes and awards to the best posters</w:t>
      </w:r>
    </w:p>
    <w:p w14:paraId="0701FD9A" w14:textId="77777777" w:rsidR="00EE62EC" w:rsidRDefault="00EE62EC" w:rsidP="00B25465">
      <w:pPr>
        <w:jc w:val="both"/>
        <w:rPr>
          <w:rFonts w:ascii="Times New Roman" w:hAnsi="Times New Roman" w:cs="Times New Roman"/>
          <w:b/>
          <w:sz w:val="28"/>
          <w:szCs w:val="28"/>
          <w:lang w:val="en-US"/>
        </w:rPr>
      </w:pPr>
    </w:p>
    <w:p w14:paraId="7F9D8C52" w14:textId="29EE628A" w:rsidR="00EE62EC" w:rsidRDefault="00EE62E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Presentations of the winners</w:t>
      </w:r>
    </w:p>
    <w:p w14:paraId="5A1D1D00" w14:textId="77777777" w:rsidR="00EE62EC" w:rsidRDefault="00EE62EC" w:rsidP="00B25465">
      <w:pPr>
        <w:jc w:val="both"/>
        <w:rPr>
          <w:rFonts w:ascii="Times New Roman" w:hAnsi="Times New Roman" w:cs="Times New Roman"/>
          <w:b/>
          <w:sz w:val="28"/>
          <w:szCs w:val="28"/>
          <w:lang w:val="en-US"/>
        </w:rPr>
      </w:pPr>
    </w:p>
    <w:p w14:paraId="4D00B3D1" w14:textId="77777777" w:rsidR="00EE45B6" w:rsidRPr="00CE4511" w:rsidRDefault="00EE45B6" w:rsidP="00EE45B6">
      <w:pPr>
        <w:jc w:val="both"/>
        <w:rPr>
          <w:rFonts w:ascii="Times New Roman" w:hAnsi="Times New Roman" w:cs="Times New Roman"/>
          <w:b/>
          <w:i/>
          <w:sz w:val="28"/>
          <w:szCs w:val="28"/>
          <w:lang w:val="en-US"/>
        </w:rPr>
      </w:pPr>
      <w:r w:rsidRPr="00740ED8">
        <w:rPr>
          <w:rFonts w:ascii="Times New Roman" w:hAnsi="Times New Roman" w:cs="Times New Roman"/>
          <w:b/>
          <w:i/>
          <w:sz w:val="28"/>
          <w:szCs w:val="28"/>
          <w:lang w:val="en-US"/>
        </w:rPr>
        <w:t xml:space="preserve">Section: </w:t>
      </w:r>
      <w:r>
        <w:rPr>
          <w:rFonts w:ascii="Times New Roman" w:hAnsi="Times New Roman" w:cs="Times New Roman"/>
          <w:b/>
          <w:i/>
          <w:sz w:val="28"/>
          <w:szCs w:val="28"/>
          <w:lang w:val="en-US"/>
        </w:rPr>
        <w:t>miRNAs, siRNAs and mesenchymal stem cells in the treatment of neurodegenerative diseases</w:t>
      </w:r>
    </w:p>
    <w:p w14:paraId="2EFF2AAD" w14:textId="77777777" w:rsidR="00EE45B6" w:rsidRDefault="00EE45B6" w:rsidP="00EE45B6">
      <w:pPr>
        <w:jc w:val="both"/>
        <w:rPr>
          <w:rFonts w:ascii="Times New Roman" w:hAnsi="Times New Roman" w:cs="Times New Roman"/>
          <w:b/>
          <w:sz w:val="28"/>
          <w:szCs w:val="28"/>
          <w:lang w:val="en-US"/>
        </w:rPr>
      </w:pPr>
    </w:p>
    <w:p w14:paraId="0E14E8D8" w14:textId="77777777"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Chairs: P. Grieco, G. Tedeschi</w:t>
      </w:r>
    </w:p>
    <w:p w14:paraId="53357092" w14:textId="77777777" w:rsidR="00EE45B6" w:rsidRDefault="00EE45B6" w:rsidP="00EE45B6">
      <w:pPr>
        <w:jc w:val="both"/>
        <w:rPr>
          <w:rFonts w:ascii="Times New Roman" w:hAnsi="Times New Roman" w:cs="Times New Roman"/>
          <w:b/>
          <w:sz w:val="28"/>
          <w:szCs w:val="28"/>
          <w:lang w:val="en-US"/>
        </w:rPr>
      </w:pPr>
    </w:p>
    <w:p w14:paraId="442C8388" w14:textId="3DECF1E3"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15.00 </w:t>
      </w:r>
      <w:r w:rsidRPr="00A55F6B">
        <w:rPr>
          <w:rFonts w:ascii="Times New Roman" w:hAnsi="Times New Roman" w:cs="Times New Roman"/>
          <w:b/>
          <w:sz w:val="28"/>
          <w:szCs w:val="28"/>
          <w:lang w:val="en-US"/>
        </w:rPr>
        <w:t xml:space="preserve">New insights in the understanding of neurodegenerative diseases by advanced imaging </w:t>
      </w:r>
      <w:r>
        <w:rPr>
          <w:rFonts w:ascii="Times New Roman" w:hAnsi="Times New Roman" w:cs="Times New Roman"/>
          <w:b/>
          <w:sz w:val="28"/>
          <w:szCs w:val="28"/>
          <w:lang w:val="en-US"/>
        </w:rPr>
        <w:t>(G. Tedeschi)</w:t>
      </w:r>
    </w:p>
    <w:p w14:paraId="7ABEC0DC" w14:textId="77777777" w:rsidR="00EE45B6" w:rsidRDefault="00EE45B6" w:rsidP="00EE45B6">
      <w:pPr>
        <w:jc w:val="both"/>
        <w:rPr>
          <w:rFonts w:ascii="Times New Roman" w:hAnsi="Times New Roman" w:cs="Times New Roman"/>
          <w:b/>
          <w:sz w:val="28"/>
          <w:szCs w:val="28"/>
          <w:lang w:val="en-US"/>
        </w:rPr>
      </w:pPr>
    </w:p>
    <w:p w14:paraId="02F9AA91" w14:textId="4D8A8FAD"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15.30 </w:t>
      </w:r>
      <w:r w:rsidRPr="00680723">
        <w:rPr>
          <w:rFonts w:ascii="Times New Roman" w:hAnsi="Times New Roman" w:cs="Times New Roman"/>
          <w:b/>
          <w:sz w:val="28"/>
          <w:szCs w:val="28"/>
          <w:lang w:val="en-US"/>
        </w:rPr>
        <w:t xml:space="preserve">microRNAs in ALS pathogenesis and new therapeutic directions </w:t>
      </w:r>
      <w:r>
        <w:rPr>
          <w:rFonts w:ascii="Times New Roman" w:hAnsi="Times New Roman" w:cs="Times New Roman"/>
          <w:b/>
          <w:sz w:val="28"/>
          <w:szCs w:val="28"/>
          <w:lang w:val="en-US"/>
        </w:rPr>
        <w:t xml:space="preserve">(E. </w:t>
      </w:r>
      <w:r w:rsidRPr="00AE6FD9">
        <w:rPr>
          <w:rFonts w:ascii="Times New Roman" w:hAnsi="Times New Roman" w:cs="Times New Roman"/>
          <w:b/>
          <w:sz w:val="28"/>
          <w:szCs w:val="28"/>
          <w:lang w:val="en-US"/>
        </w:rPr>
        <w:t>Hornstein</w:t>
      </w:r>
      <w:r>
        <w:rPr>
          <w:rFonts w:ascii="Times New Roman" w:hAnsi="Times New Roman" w:cs="Times New Roman"/>
          <w:b/>
          <w:sz w:val="28"/>
          <w:szCs w:val="28"/>
          <w:lang w:val="en-US"/>
        </w:rPr>
        <w:t>)</w:t>
      </w:r>
    </w:p>
    <w:p w14:paraId="3F112CDB" w14:textId="77777777" w:rsidR="00EE45B6" w:rsidRDefault="00EE45B6" w:rsidP="00EE45B6">
      <w:pPr>
        <w:jc w:val="both"/>
        <w:rPr>
          <w:rFonts w:ascii="Times New Roman" w:hAnsi="Times New Roman" w:cs="Times New Roman"/>
          <w:b/>
          <w:sz w:val="28"/>
          <w:szCs w:val="28"/>
          <w:lang w:val="en-US"/>
        </w:rPr>
      </w:pPr>
    </w:p>
    <w:p w14:paraId="10F29F89" w14:textId="13EF0695" w:rsidR="00EE45B6" w:rsidRDefault="00EE45B6" w:rsidP="00EE45B6">
      <w:pPr>
        <w:jc w:val="both"/>
        <w:rPr>
          <w:rFonts w:ascii="Times New Roman" w:hAnsi="Times New Roman" w:cs="Times New Roman"/>
          <w:b/>
          <w:sz w:val="28"/>
          <w:szCs w:val="28"/>
          <w:lang w:val="en-US"/>
        </w:rPr>
      </w:pPr>
      <w:r w:rsidRPr="00A27412">
        <w:rPr>
          <w:rFonts w:ascii="Times New Roman" w:hAnsi="Times New Roman" w:cs="Times New Roman"/>
          <w:b/>
          <w:color w:val="000000" w:themeColor="text1"/>
          <w:sz w:val="28"/>
          <w:szCs w:val="28"/>
          <w:lang w:val="en-US"/>
        </w:rPr>
        <w:t>1</w:t>
      </w:r>
      <w:r>
        <w:rPr>
          <w:rFonts w:ascii="Times New Roman" w:hAnsi="Times New Roman" w:cs="Times New Roman"/>
          <w:b/>
          <w:color w:val="000000" w:themeColor="text1"/>
          <w:sz w:val="28"/>
          <w:szCs w:val="28"/>
          <w:lang w:val="en-US"/>
        </w:rPr>
        <w:t>6</w:t>
      </w:r>
      <w:r w:rsidRPr="00A27412">
        <w:rPr>
          <w:rFonts w:ascii="Times New Roman" w:hAnsi="Times New Roman" w:cs="Times New Roman"/>
          <w:b/>
          <w:color w:val="000000" w:themeColor="text1"/>
          <w:sz w:val="28"/>
          <w:szCs w:val="28"/>
          <w:lang w:val="en-US"/>
        </w:rPr>
        <w:t xml:space="preserve">.00 </w:t>
      </w:r>
      <w:r w:rsidR="00416921" w:rsidRPr="00416921">
        <w:rPr>
          <w:rFonts w:ascii="Times New Roman" w:hAnsi="Times New Roman" w:cs="Times New Roman"/>
          <w:b/>
          <w:color w:val="000000" w:themeColor="text1"/>
          <w:sz w:val="28"/>
          <w:szCs w:val="28"/>
          <w:lang w:val="en-US"/>
        </w:rPr>
        <w:t xml:space="preserve">Neurodegeneration in multiple sclerosis </w:t>
      </w:r>
      <w:r>
        <w:rPr>
          <w:rFonts w:ascii="Times New Roman" w:hAnsi="Times New Roman" w:cs="Times New Roman"/>
          <w:b/>
          <w:sz w:val="28"/>
          <w:szCs w:val="28"/>
          <w:lang w:val="en-US"/>
        </w:rPr>
        <w:t>(</w:t>
      </w:r>
      <w:r w:rsidR="00416921">
        <w:rPr>
          <w:rFonts w:ascii="Times New Roman" w:hAnsi="Times New Roman" w:cs="Times New Roman"/>
          <w:b/>
          <w:sz w:val="28"/>
          <w:szCs w:val="28"/>
          <w:lang w:val="en-US"/>
        </w:rPr>
        <w:t>W. Bruck</w:t>
      </w:r>
      <w:r>
        <w:rPr>
          <w:rFonts w:ascii="Times New Roman" w:hAnsi="Times New Roman" w:cs="Times New Roman"/>
          <w:b/>
          <w:sz w:val="28"/>
          <w:szCs w:val="28"/>
          <w:lang w:val="en-US"/>
        </w:rPr>
        <w:t>)</w:t>
      </w:r>
    </w:p>
    <w:p w14:paraId="4BE51C77" w14:textId="77777777" w:rsidR="00066B12" w:rsidRDefault="00066B12" w:rsidP="00B25465">
      <w:pPr>
        <w:jc w:val="both"/>
        <w:rPr>
          <w:rFonts w:ascii="Times New Roman" w:hAnsi="Times New Roman" w:cs="Times New Roman"/>
          <w:b/>
          <w:sz w:val="28"/>
          <w:szCs w:val="28"/>
          <w:lang w:val="en-US"/>
        </w:rPr>
      </w:pPr>
    </w:p>
    <w:p w14:paraId="5A8535D8" w14:textId="77777777" w:rsidR="00066B12" w:rsidRDefault="00066B12" w:rsidP="00066B12">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Coffee Break and visit to the posters and stands</w:t>
      </w:r>
    </w:p>
    <w:p w14:paraId="268F92C1" w14:textId="77777777" w:rsidR="00066B12" w:rsidRDefault="00066B12" w:rsidP="00B25465">
      <w:pPr>
        <w:jc w:val="both"/>
        <w:rPr>
          <w:rFonts w:ascii="Times New Roman" w:hAnsi="Times New Roman" w:cs="Times New Roman"/>
          <w:b/>
          <w:sz w:val="28"/>
          <w:szCs w:val="28"/>
          <w:lang w:val="en-US"/>
        </w:rPr>
      </w:pPr>
    </w:p>
    <w:p w14:paraId="436F9016" w14:textId="646D8B77" w:rsidR="00066B12"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17.30 </w:t>
      </w:r>
      <w:r w:rsidR="00066B12">
        <w:rPr>
          <w:rFonts w:ascii="Times New Roman" w:hAnsi="Times New Roman" w:cs="Times New Roman"/>
          <w:b/>
          <w:sz w:val="28"/>
          <w:szCs w:val="28"/>
          <w:lang w:val="en-US"/>
        </w:rPr>
        <w:t>Selected presentations</w:t>
      </w:r>
    </w:p>
    <w:p w14:paraId="29F7760F" w14:textId="77777777" w:rsidR="00066B12" w:rsidRDefault="00066B12" w:rsidP="00B25465">
      <w:pPr>
        <w:jc w:val="both"/>
        <w:rPr>
          <w:rFonts w:ascii="Times New Roman" w:hAnsi="Times New Roman" w:cs="Times New Roman"/>
          <w:b/>
          <w:sz w:val="28"/>
          <w:szCs w:val="28"/>
          <w:lang w:val="en-US"/>
        </w:rPr>
      </w:pPr>
    </w:p>
    <w:p w14:paraId="17F58028" w14:textId="77777777" w:rsidR="00DE142E" w:rsidRDefault="00DE142E" w:rsidP="00305080">
      <w:pPr>
        <w:jc w:val="both"/>
        <w:rPr>
          <w:rFonts w:ascii="Times New Roman" w:hAnsi="Times New Roman" w:cs="Times New Roman"/>
          <w:b/>
          <w:sz w:val="28"/>
          <w:szCs w:val="28"/>
          <w:lang w:val="en-US"/>
        </w:rPr>
      </w:pPr>
      <w:r>
        <w:rPr>
          <w:rFonts w:ascii="Times New Roman" w:hAnsi="Times New Roman" w:cs="Times New Roman"/>
          <w:b/>
          <w:sz w:val="28"/>
          <w:szCs w:val="28"/>
          <w:lang w:val="en-US"/>
        </w:rPr>
        <w:t>Social dinner</w:t>
      </w:r>
    </w:p>
    <w:p w14:paraId="491A6AA7" w14:textId="77777777" w:rsidR="00DE142E" w:rsidRDefault="00DE142E" w:rsidP="00305080">
      <w:pPr>
        <w:jc w:val="both"/>
        <w:rPr>
          <w:rFonts w:ascii="Times New Roman" w:hAnsi="Times New Roman" w:cs="Times New Roman"/>
          <w:b/>
          <w:sz w:val="28"/>
          <w:szCs w:val="28"/>
          <w:lang w:val="en-US"/>
        </w:rPr>
      </w:pPr>
    </w:p>
    <w:p w14:paraId="49B4D989" w14:textId="4042433E" w:rsidR="00305080" w:rsidRPr="00DE142E" w:rsidRDefault="00305080" w:rsidP="00305080">
      <w:pPr>
        <w:jc w:val="both"/>
        <w:rPr>
          <w:rFonts w:ascii="Times New Roman" w:hAnsi="Times New Roman" w:cs="Times New Roman"/>
          <w:b/>
          <w:sz w:val="28"/>
          <w:szCs w:val="28"/>
          <w:lang w:val="en-US"/>
        </w:rPr>
      </w:pPr>
      <w:r>
        <w:rPr>
          <w:rFonts w:ascii="Times New Roman" w:hAnsi="Times New Roman" w:cs="Times New Roman"/>
          <w:b/>
          <w:color w:val="FF0000"/>
          <w:sz w:val="36"/>
          <w:szCs w:val="28"/>
          <w:lang w:val="en-US"/>
        </w:rPr>
        <w:t>Day</w:t>
      </w:r>
      <w:r w:rsidR="005E2580">
        <w:rPr>
          <w:rFonts w:ascii="Times New Roman" w:hAnsi="Times New Roman" w:cs="Times New Roman"/>
          <w:b/>
          <w:color w:val="FF0000"/>
          <w:sz w:val="36"/>
          <w:szCs w:val="28"/>
          <w:lang w:val="en-US"/>
        </w:rPr>
        <w:t xml:space="preserve"> III</w:t>
      </w:r>
    </w:p>
    <w:p w14:paraId="3A0A2C7E" w14:textId="77777777" w:rsidR="00305080" w:rsidRDefault="00305080" w:rsidP="00305080">
      <w:pPr>
        <w:jc w:val="both"/>
        <w:rPr>
          <w:rFonts w:ascii="Times New Roman" w:hAnsi="Times New Roman" w:cs="Times New Roman"/>
          <w:b/>
          <w:color w:val="FF0000"/>
          <w:sz w:val="36"/>
          <w:szCs w:val="28"/>
          <w:lang w:val="en-US"/>
        </w:rPr>
      </w:pPr>
    </w:p>
    <w:p w14:paraId="3359C1CE" w14:textId="4E91FB26" w:rsidR="00305080" w:rsidRDefault="00305080" w:rsidP="00305080">
      <w:pPr>
        <w:jc w:val="both"/>
        <w:rPr>
          <w:rFonts w:ascii="Times New Roman" w:hAnsi="Times New Roman" w:cs="Times New Roman"/>
          <w:b/>
          <w:sz w:val="36"/>
          <w:szCs w:val="28"/>
          <w:lang w:val="en-US"/>
        </w:rPr>
      </w:pPr>
      <w:r>
        <w:rPr>
          <w:rFonts w:ascii="Times New Roman" w:hAnsi="Times New Roman" w:cs="Times New Roman"/>
          <w:b/>
          <w:sz w:val="36"/>
          <w:szCs w:val="28"/>
          <w:lang w:val="en-US"/>
        </w:rPr>
        <w:t>November</w:t>
      </w:r>
      <w:r w:rsidR="005E2580">
        <w:rPr>
          <w:rFonts w:ascii="Times New Roman" w:hAnsi="Times New Roman" w:cs="Times New Roman"/>
          <w:b/>
          <w:sz w:val="36"/>
          <w:szCs w:val="28"/>
          <w:lang w:val="en-US"/>
        </w:rPr>
        <w:t xml:space="preserve"> 18</w:t>
      </w:r>
      <w:r>
        <w:rPr>
          <w:rFonts w:ascii="Times New Roman" w:hAnsi="Times New Roman" w:cs="Times New Roman"/>
          <w:b/>
          <w:sz w:val="36"/>
          <w:szCs w:val="28"/>
          <w:lang w:val="en-US"/>
        </w:rPr>
        <w:t xml:space="preserve"> 2015 </w:t>
      </w:r>
    </w:p>
    <w:p w14:paraId="156CC21F" w14:textId="77777777" w:rsidR="00305080" w:rsidRDefault="00305080" w:rsidP="00305080">
      <w:pPr>
        <w:jc w:val="both"/>
        <w:rPr>
          <w:rFonts w:ascii="Times New Roman" w:hAnsi="Times New Roman" w:cs="Times New Roman"/>
          <w:b/>
          <w:sz w:val="28"/>
          <w:szCs w:val="28"/>
          <w:lang w:val="en-US"/>
        </w:rPr>
      </w:pPr>
    </w:p>
    <w:p w14:paraId="085FE147" w14:textId="77777777" w:rsidR="00305080" w:rsidRDefault="00305080" w:rsidP="0030508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Bottazzi </w:t>
      </w:r>
      <w:r w:rsidRPr="00EA11A0">
        <w:rPr>
          <w:rFonts w:ascii="Times New Roman" w:hAnsi="Times New Roman" w:cs="Times New Roman"/>
          <w:b/>
          <w:sz w:val="28"/>
          <w:szCs w:val="28"/>
          <w:lang w:val="en-US"/>
        </w:rPr>
        <w:t xml:space="preserve">Room of the School of Medicine (Via Costantinopoli </w:t>
      </w:r>
      <w:r>
        <w:rPr>
          <w:rFonts w:ascii="Times New Roman" w:hAnsi="Times New Roman" w:cs="Times New Roman"/>
          <w:b/>
          <w:sz w:val="28"/>
          <w:szCs w:val="28"/>
          <w:lang w:val="en-US"/>
        </w:rPr>
        <w:t>16</w:t>
      </w:r>
      <w:r w:rsidRPr="00EA11A0">
        <w:rPr>
          <w:rFonts w:ascii="Times New Roman" w:hAnsi="Times New Roman" w:cs="Times New Roman"/>
          <w:b/>
          <w:sz w:val="28"/>
          <w:szCs w:val="28"/>
          <w:lang w:val="en-US"/>
        </w:rPr>
        <w:t xml:space="preserve"> Naples)</w:t>
      </w:r>
    </w:p>
    <w:p w14:paraId="6152153E" w14:textId="77777777" w:rsidR="00305080" w:rsidRDefault="00305080" w:rsidP="00305080">
      <w:pPr>
        <w:jc w:val="both"/>
        <w:rPr>
          <w:rFonts w:ascii="Times New Roman" w:hAnsi="Times New Roman" w:cs="Times New Roman"/>
          <w:b/>
          <w:sz w:val="28"/>
          <w:szCs w:val="28"/>
          <w:lang w:val="en-US"/>
        </w:rPr>
      </w:pPr>
    </w:p>
    <w:p w14:paraId="74269271" w14:textId="77777777" w:rsidR="00EE45B6" w:rsidRPr="00066B12" w:rsidRDefault="00EE45B6" w:rsidP="00EE45B6">
      <w:pPr>
        <w:jc w:val="both"/>
        <w:rPr>
          <w:rFonts w:ascii="Times New Roman" w:hAnsi="Times New Roman" w:cs="Times New Roman"/>
          <w:b/>
          <w:i/>
          <w:sz w:val="28"/>
          <w:szCs w:val="28"/>
          <w:lang w:val="en-US"/>
        </w:rPr>
      </w:pPr>
      <w:r w:rsidRPr="00066B12">
        <w:rPr>
          <w:rFonts w:ascii="Times New Roman" w:hAnsi="Times New Roman" w:cs="Times New Roman"/>
          <w:b/>
          <w:i/>
          <w:sz w:val="28"/>
          <w:szCs w:val="28"/>
          <w:lang w:val="en-US"/>
        </w:rPr>
        <w:t>Section: miRNAs, siRNAs and other long non coding in the treatment of tumours</w:t>
      </w:r>
    </w:p>
    <w:p w14:paraId="06CCFE0D" w14:textId="77777777" w:rsidR="00EE45B6" w:rsidRDefault="00EE45B6" w:rsidP="00EE45B6">
      <w:pPr>
        <w:jc w:val="both"/>
        <w:rPr>
          <w:rFonts w:ascii="Times New Roman" w:hAnsi="Times New Roman" w:cs="Times New Roman"/>
          <w:b/>
          <w:sz w:val="28"/>
          <w:szCs w:val="28"/>
          <w:lang w:val="en-US"/>
        </w:rPr>
      </w:pPr>
    </w:p>
    <w:p w14:paraId="013AFC16" w14:textId="77777777"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Chairs: W. El Dairy, G. Papaccio</w:t>
      </w:r>
    </w:p>
    <w:p w14:paraId="4EE596C8" w14:textId="77777777" w:rsidR="00EE45B6" w:rsidRDefault="00EE45B6" w:rsidP="00EE45B6">
      <w:pPr>
        <w:jc w:val="both"/>
        <w:rPr>
          <w:rFonts w:ascii="Times New Roman" w:hAnsi="Times New Roman" w:cs="Times New Roman"/>
          <w:b/>
          <w:sz w:val="28"/>
          <w:szCs w:val="28"/>
          <w:lang w:val="en-US"/>
        </w:rPr>
      </w:pPr>
    </w:p>
    <w:p w14:paraId="58D658BD" w14:textId="042A5024"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9.00 Biogenesis and biological roles of miRNAs in tumours (TBD)</w:t>
      </w:r>
    </w:p>
    <w:p w14:paraId="3217270C" w14:textId="77777777" w:rsidR="00EE45B6" w:rsidRDefault="00EE45B6" w:rsidP="00EE45B6">
      <w:pPr>
        <w:jc w:val="both"/>
        <w:rPr>
          <w:rFonts w:ascii="Times New Roman" w:hAnsi="Times New Roman" w:cs="Times New Roman"/>
          <w:b/>
          <w:sz w:val="28"/>
          <w:szCs w:val="28"/>
          <w:lang w:val="en-US"/>
        </w:rPr>
      </w:pPr>
    </w:p>
    <w:p w14:paraId="3D41CFC6" w14:textId="304FC304"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9.30 </w:t>
      </w:r>
      <w:r w:rsidR="00DD75E6">
        <w:rPr>
          <w:rFonts w:ascii="Times New Roman" w:hAnsi="Times New Roman" w:cs="Times New Roman"/>
          <w:b/>
          <w:sz w:val="28"/>
          <w:szCs w:val="28"/>
          <w:lang w:val="en-US"/>
        </w:rPr>
        <w:t>mi</w:t>
      </w:r>
      <w:r w:rsidR="00DD75E6" w:rsidRPr="00DD75E6">
        <w:rPr>
          <w:rFonts w:ascii="Times New Roman" w:hAnsi="Times New Roman" w:cs="Times New Roman"/>
          <w:b/>
          <w:sz w:val="28"/>
          <w:szCs w:val="28"/>
          <w:lang w:val="en-US"/>
        </w:rPr>
        <w:t xml:space="preserve">RNAs in the nervous system tumors </w:t>
      </w:r>
      <w:r>
        <w:rPr>
          <w:rFonts w:ascii="Times New Roman" w:hAnsi="Times New Roman" w:cs="Times New Roman"/>
          <w:b/>
          <w:sz w:val="28"/>
          <w:szCs w:val="28"/>
          <w:lang w:val="en-US"/>
        </w:rPr>
        <w:t>(I. D’Agnano)</w:t>
      </w:r>
    </w:p>
    <w:p w14:paraId="20CCC5A9" w14:textId="77777777" w:rsidR="00EE45B6" w:rsidRDefault="00EE45B6" w:rsidP="00EE45B6">
      <w:pPr>
        <w:jc w:val="both"/>
        <w:rPr>
          <w:rFonts w:ascii="Times New Roman" w:hAnsi="Times New Roman" w:cs="Times New Roman"/>
          <w:b/>
          <w:sz w:val="28"/>
          <w:szCs w:val="28"/>
          <w:lang w:val="en-US"/>
        </w:rPr>
      </w:pPr>
    </w:p>
    <w:p w14:paraId="6AC798FE" w14:textId="00028F5F" w:rsidR="00EE45B6" w:rsidRDefault="00EE45B6" w:rsidP="00EE45B6">
      <w:pPr>
        <w:jc w:val="both"/>
        <w:rPr>
          <w:rFonts w:ascii="Times New Roman" w:hAnsi="Times New Roman" w:cs="Times New Roman"/>
          <w:b/>
          <w:sz w:val="28"/>
          <w:szCs w:val="28"/>
          <w:lang w:val="en-US"/>
        </w:rPr>
      </w:pPr>
      <w:r>
        <w:rPr>
          <w:rFonts w:ascii="Times New Roman" w:hAnsi="Times New Roman" w:cs="Times New Roman"/>
          <w:b/>
          <w:sz w:val="28"/>
          <w:szCs w:val="28"/>
          <w:lang w:val="en-US"/>
        </w:rPr>
        <w:t>10.00 How to detect miRNAs in a cell: from real time PCR to nanostrings (V. Desiderio)</w:t>
      </w:r>
    </w:p>
    <w:p w14:paraId="064535BF" w14:textId="77777777" w:rsidR="00EE45B6" w:rsidRDefault="00EE45B6" w:rsidP="00305080">
      <w:pPr>
        <w:jc w:val="both"/>
        <w:rPr>
          <w:rFonts w:ascii="Times New Roman" w:hAnsi="Times New Roman" w:cs="Times New Roman"/>
          <w:b/>
          <w:i/>
          <w:sz w:val="28"/>
          <w:szCs w:val="28"/>
          <w:lang w:val="en-US"/>
        </w:rPr>
      </w:pPr>
    </w:p>
    <w:p w14:paraId="469B6B35" w14:textId="7EF27E48" w:rsidR="00336897" w:rsidRDefault="009C002C"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10.30 </w:t>
      </w:r>
    </w:p>
    <w:p w14:paraId="0A0874EE" w14:textId="157A6D4D"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Coffe</w:t>
      </w:r>
      <w:r w:rsidR="00DE142E">
        <w:rPr>
          <w:rFonts w:ascii="Times New Roman" w:hAnsi="Times New Roman" w:cs="Times New Roman"/>
          <w:b/>
          <w:sz w:val="28"/>
          <w:szCs w:val="28"/>
          <w:lang w:val="en-US"/>
        </w:rPr>
        <w:t>e</w:t>
      </w:r>
      <w:r>
        <w:rPr>
          <w:rFonts w:ascii="Times New Roman" w:hAnsi="Times New Roman" w:cs="Times New Roman"/>
          <w:b/>
          <w:sz w:val="28"/>
          <w:szCs w:val="28"/>
          <w:lang w:val="en-US"/>
        </w:rPr>
        <w:t xml:space="preserve"> Break</w:t>
      </w:r>
    </w:p>
    <w:p w14:paraId="017A84F0" w14:textId="77777777" w:rsidR="00336897" w:rsidRDefault="00336897" w:rsidP="00B25465">
      <w:pPr>
        <w:jc w:val="both"/>
        <w:rPr>
          <w:rFonts w:ascii="Times New Roman" w:hAnsi="Times New Roman" w:cs="Times New Roman"/>
          <w:b/>
          <w:sz w:val="28"/>
          <w:szCs w:val="28"/>
          <w:lang w:val="en-US"/>
        </w:rPr>
      </w:pPr>
    </w:p>
    <w:p w14:paraId="4E034DF0" w14:textId="7F58EA42" w:rsidR="00336897" w:rsidRDefault="005A4C7A"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11</w:t>
      </w:r>
      <w:r w:rsidR="00091C6C">
        <w:rPr>
          <w:rFonts w:ascii="Times New Roman" w:hAnsi="Times New Roman" w:cs="Times New Roman"/>
          <w:b/>
          <w:sz w:val="28"/>
          <w:szCs w:val="28"/>
          <w:lang w:val="en-US"/>
        </w:rPr>
        <w:t xml:space="preserve">.00 </w:t>
      </w:r>
      <w:r w:rsidR="00336897">
        <w:rPr>
          <w:rFonts w:ascii="Times New Roman" w:hAnsi="Times New Roman" w:cs="Times New Roman"/>
          <w:b/>
          <w:sz w:val="28"/>
          <w:szCs w:val="28"/>
          <w:lang w:val="en-US"/>
        </w:rPr>
        <w:t>Selected presentations</w:t>
      </w:r>
    </w:p>
    <w:p w14:paraId="6FD1D8DC" w14:textId="77777777" w:rsidR="00336897" w:rsidRDefault="00336897" w:rsidP="00B25465">
      <w:pPr>
        <w:jc w:val="both"/>
        <w:rPr>
          <w:rFonts w:ascii="Times New Roman" w:hAnsi="Times New Roman" w:cs="Times New Roman"/>
          <w:b/>
          <w:sz w:val="28"/>
          <w:szCs w:val="28"/>
          <w:lang w:val="en-US"/>
        </w:rPr>
      </w:pPr>
    </w:p>
    <w:p w14:paraId="2C623DB9" w14:textId="5FA9A279"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Lunch and poster and stand view</w:t>
      </w:r>
    </w:p>
    <w:p w14:paraId="4FE6ADE2" w14:textId="77777777" w:rsidR="00336897" w:rsidRDefault="00336897" w:rsidP="00B25465">
      <w:pPr>
        <w:jc w:val="both"/>
        <w:rPr>
          <w:rFonts w:ascii="Times New Roman" w:hAnsi="Times New Roman" w:cs="Times New Roman"/>
          <w:b/>
          <w:sz w:val="28"/>
          <w:szCs w:val="28"/>
          <w:lang w:val="en-US"/>
        </w:rPr>
      </w:pPr>
    </w:p>
    <w:p w14:paraId="7ADD2D93" w14:textId="7E8C9A3B" w:rsid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Concluding remarks and ECM questionnaires </w:t>
      </w:r>
    </w:p>
    <w:p w14:paraId="122A5F09" w14:textId="77777777" w:rsidR="00336897" w:rsidRDefault="00336897" w:rsidP="00B25465">
      <w:pPr>
        <w:jc w:val="both"/>
        <w:rPr>
          <w:rFonts w:ascii="Times New Roman" w:hAnsi="Times New Roman" w:cs="Times New Roman"/>
          <w:b/>
          <w:sz w:val="28"/>
          <w:szCs w:val="28"/>
          <w:lang w:val="en-US"/>
        </w:rPr>
      </w:pPr>
    </w:p>
    <w:p w14:paraId="16F321C0" w14:textId="77777777" w:rsidR="0035471C" w:rsidRDefault="0035471C" w:rsidP="00B25465">
      <w:pPr>
        <w:jc w:val="both"/>
        <w:rPr>
          <w:rFonts w:ascii="Times New Roman" w:hAnsi="Times New Roman" w:cs="Times New Roman"/>
          <w:b/>
          <w:sz w:val="32"/>
          <w:szCs w:val="28"/>
          <w:lang w:val="en-US"/>
        </w:rPr>
      </w:pPr>
    </w:p>
    <w:p w14:paraId="08627063" w14:textId="77777777" w:rsidR="0035471C" w:rsidRDefault="0035471C" w:rsidP="00B25465">
      <w:pPr>
        <w:jc w:val="both"/>
        <w:rPr>
          <w:rFonts w:ascii="Times New Roman" w:hAnsi="Times New Roman" w:cs="Times New Roman"/>
          <w:b/>
          <w:sz w:val="32"/>
          <w:szCs w:val="28"/>
          <w:lang w:val="en-US"/>
        </w:rPr>
      </w:pPr>
    </w:p>
    <w:p w14:paraId="73B618E8" w14:textId="2BE6602A" w:rsidR="0062419B" w:rsidRDefault="00336897" w:rsidP="00B25465">
      <w:pPr>
        <w:jc w:val="both"/>
        <w:rPr>
          <w:rFonts w:ascii="Times New Roman" w:hAnsi="Times New Roman" w:cs="Times New Roman"/>
          <w:b/>
          <w:sz w:val="32"/>
          <w:szCs w:val="28"/>
          <w:lang w:val="en-US"/>
        </w:rPr>
      </w:pPr>
      <w:r>
        <w:rPr>
          <w:rFonts w:ascii="Times New Roman" w:hAnsi="Times New Roman" w:cs="Times New Roman"/>
          <w:b/>
          <w:sz w:val="32"/>
          <w:szCs w:val="28"/>
          <w:lang w:val="en-US"/>
        </w:rPr>
        <w:t xml:space="preserve">Ancillary course: </w:t>
      </w:r>
      <w:r w:rsidRPr="00336897">
        <w:rPr>
          <w:rFonts w:ascii="Times New Roman" w:hAnsi="Times New Roman" w:cs="Times New Roman"/>
          <w:b/>
          <w:sz w:val="32"/>
          <w:szCs w:val="28"/>
          <w:lang w:val="en-US"/>
        </w:rPr>
        <w:t xml:space="preserve">Theorical and practical approaches to </w:t>
      </w:r>
      <w:r w:rsidR="0062419B">
        <w:rPr>
          <w:rFonts w:ascii="Times New Roman" w:hAnsi="Times New Roman" w:cs="Times New Roman"/>
          <w:b/>
          <w:sz w:val="32"/>
          <w:szCs w:val="28"/>
          <w:lang w:val="en-US"/>
        </w:rPr>
        <w:t>flow Cytometry in cell biology.</w:t>
      </w:r>
    </w:p>
    <w:p w14:paraId="15046AEC" w14:textId="77777777" w:rsidR="0035471C" w:rsidRDefault="0035471C" w:rsidP="00B25465">
      <w:pPr>
        <w:jc w:val="both"/>
        <w:rPr>
          <w:rFonts w:ascii="Times New Roman" w:hAnsi="Times New Roman" w:cs="Times New Roman"/>
          <w:b/>
          <w:sz w:val="32"/>
          <w:szCs w:val="28"/>
          <w:lang w:val="en-US"/>
        </w:rPr>
      </w:pPr>
    </w:p>
    <w:p w14:paraId="1EB64774" w14:textId="77777777" w:rsidR="006C3694" w:rsidRDefault="0062419B" w:rsidP="00B25465">
      <w:pPr>
        <w:jc w:val="both"/>
        <w:rPr>
          <w:rFonts w:ascii="Times New Roman" w:hAnsi="Times New Roman" w:cs="Times New Roman"/>
          <w:sz w:val="32"/>
          <w:szCs w:val="28"/>
          <w:lang w:val="en-US"/>
        </w:rPr>
      </w:pPr>
      <w:r>
        <w:rPr>
          <w:rFonts w:ascii="Times New Roman" w:hAnsi="Times New Roman" w:cs="Times New Roman"/>
          <w:b/>
          <w:sz w:val="32"/>
          <w:szCs w:val="28"/>
          <w:lang w:val="en-US"/>
        </w:rPr>
        <w:t xml:space="preserve">Section 1. </w:t>
      </w:r>
      <w:r w:rsidRPr="006C3694">
        <w:rPr>
          <w:rFonts w:ascii="Times New Roman" w:hAnsi="Times New Roman" w:cs="Times New Roman"/>
          <w:sz w:val="32"/>
          <w:szCs w:val="28"/>
          <w:lang w:val="en-US"/>
        </w:rPr>
        <w:t>Flow Cytometry basic concept: from theory to the practice.</w:t>
      </w:r>
    </w:p>
    <w:p w14:paraId="70425B6E" w14:textId="7B96EA8A" w:rsidR="0062419B" w:rsidRPr="006C3694" w:rsidRDefault="0062419B" w:rsidP="00B25465">
      <w:pPr>
        <w:jc w:val="both"/>
        <w:rPr>
          <w:rFonts w:ascii="Times New Roman" w:hAnsi="Times New Roman" w:cs="Times New Roman"/>
          <w:b/>
          <w:i/>
          <w:sz w:val="32"/>
          <w:szCs w:val="28"/>
          <w:lang w:val="en-US"/>
        </w:rPr>
      </w:pPr>
      <w:r w:rsidRPr="006C3694">
        <w:rPr>
          <w:rFonts w:ascii="Times New Roman" w:hAnsi="Times New Roman" w:cs="Times New Roman"/>
          <w:sz w:val="32"/>
          <w:szCs w:val="28"/>
          <w:lang w:val="en-US"/>
        </w:rPr>
        <w:t xml:space="preserve"> </w:t>
      </w:r>
      <w:r w:rsidRPr="006C3694">
        <w:rPr>
          <w:rFonts w:ascii="Times New Roman" w:hAnsi="Times New Roman" w:cs="Times New Roman"/>
          <w:i/>
          <w:sz w:val="32"/>
          <w:szCs w:val="28"/>
          <w:lang w:val="en-US"/>
        </w:rPr>
        <w:t>V</w:t>
      </w:r>
      <w:r w:rsidR="006C3694">
        <w:rPr>
          <w:rFonts w:ascii="Times New Roman" w:hAnsi="Times New Roman" w:cs="Times New Roman"/>
          <w:i/>
          <w:sz w:val="32"/>
          <w:szCs w:val="28"/>
          <w:lang w:val="en-US"/>
        </w:rPr>
        <w:t>.</w:t>
      </w:r>
      <w:r w:rsidRPr="006C3694">
        <w:rPr>
          <w:rFonts w:ascii="Times New Roman" w:hAnsi="Times New Roman" w:cs="Times New Roman"/>
          <w:i/>
          <w:sz w:val="32"/>
          <w:szCs w:val="28"/>
          <w:lang w:val="en-US"/>
        </w:rPr>
        <w:t xml:space="preserve"> Desiderio</w:t>
      </w:r>
      <w:r w:rsidR="0035471C">
        <w:rPr>
          <w:rFonts w:ascii="Times New Roman" w:hAnsi="Times New Roman" w:cs="Times New Roman"/>
          <w:i/>
          <w:sz w:val="32"/>
          <w:szCs w:val="28"/>
          <w:lang w:val="en-US"/>
        </w:rPr>
        <w:t xml:space="preserve"> (day II 11.30-13.30)</w:t>
      </w:r>
    </w:p>
    <w:p w14:paraId="4468F138" w14:textId="77777777" w:rsidR="0035471C" w:rsidRDefault="0062419B" w:rsidP="00B25465">
      <w:pPr>
        <w:jc w:val="both"/>
        <w:rPr>
          <w:rFonts w:ascii="Times New Roman" w:hAnsi="Times New Roman" w:cs="Times New Roman"/>
          <w:sz w:val="32"/>
          <w:szCs w:val="28"/>
          <w:lang w:val="en-US"/>
        </w:rPr>
      </w:pPr>
      <w:r>
        <w:rPr>
          <w:rFonts w:ascii="Times New Roman" w:hAnsi="Times New Roman" w:cs="Times New Roman"/>
          <w:b/>
          <w:sz w:val="32"/>
          <w:szCs w:val="28"/>
          <w:lang w:val="en-US"/>
        </w:rPr>
        <w:t>Section 2.</w:t>
      </w:r>
      <w:r w:rsidR="006C3694">
        <w:rPr>
          <w:rFonts w:ascii="Times New Roman" w:hAnsi="Times New Roman" w:cs="Times New Roman"/>
          <w:b/>
          <w:sz w:val="32"/>
          <w:szCs w:val="28"/>
          <w:lang w:val="en-US"/>
        </w:rPr>
        <w:t xml:space="preserve"> </w:t>
      </w:r>
      <w:r w:rsidRPr="006C3694">
        <w:rPr>
          <w:rFonts w:ascii="Times New Roman" w:hAnsi="Times New Roman" w:cs="Times New Roman"/>
          <w:sz w:val="32"/>
          <w:szCs w:val="28"/>
          <w:lang w:val="en-US"/>
        </w:rPr>
        <w:t>Advanced appli</w:t>
      </w:r>
      <w:r w:rsidR="006C3694" w:rsidRPr="006C3694">
        <w:rPr>
          <w:rFonts w:ascii="Times New Roman" w:hAnsi="Times New Roman" w:cs="Times New Roman"/>
          <w:sz w:val="32"/>
          <w:szCs w:val="28"/>
          <w:lang w:val="en-US"/>
        </w:rPr>
        <w:t xml:space="preserve">cations: </w:t>
      </w:r>
      <w:r w:rsidR="0035471C">
        <w:rPr>
          <w:rFonts w:ascii="Times New Roman" w:hAnsi="Times New Roman" w:cs="Times New Roman"/>
          <w:sz w:val="32"/>
          <w:szCs w:val="28"/>
          <w:lang w:val="en-US"/>
        </w:rPr>
        <w:t xml:space="preserve">2.1 </w:t>
      </w:r>
      <w:r w:rsidR="006C3694" w:rsidRPr="006C3694">
        <w:rPr>
          <w:rFonts w:ascii="Times New Roman" w:hAnsi="Times New Roman" w:cs="Times New Roman"/>
          <w:sz w:val="32"/>
          <w:szCs w:val="28"/>
          <w:lang w:val="en-US"/>
        </w:rPr>
        <w:t xml:space="preserve">Cell Cycle, Apoptosis. </w:t>
      </w:r>
      <w:r w:rsidR="006C3694" w:rsidRPr="006C3694">
        <w:rPr>
          <w:rFonts w:ascii="Times New Roman" w:hAnsi="Times New Roman" w:cs="Times New Roman"/>
          <w:i/>
          <w:sz w:val="32"/>
          <w:szCs w:val="28"/>
          <w:lang w:val="en-US"/>
        </w:rPr>
        <w:t>V.Tirino</w:t>
      </w:r>
      <w:r w:rsidR="006C3694" w:rsidRPr="006C3694">
        <w:rPr>
          <w:rFonts w:ascii="Times New Roman" w:hAnsi="Times New Roman" w:cs="Times New Roman"/>
          <w:sz w:val="32"/>
          <w:szCs w:val="28"/>
          <w:lang w:val="en-US"/>
        </w:rPr>
        <w:t xml:space="preserve"> </w:t>
      </w:r>
    </w:p>
    <w:p w14:paraId="0BC9EE44" w14:textId="5CC66B1C" w:rsidR="0035471C" w:rsidRDefault="0035471C" w:rsidP="00B25465">
      <w:pPr>
        <w:jc w:val="both"/>
        <w:rPr>
          <w:rFonts w:ascii="Times New Roman" w:hAnsi="Times New Roman" w:cs="Times New Roman"/>
          <w:sz w:val="32"/>
          <w:szCs w:val="28"/>
          <w:lang w:val="en-US"/>
        </w:rPr>
      </w:pPr>
      <w:r>
        <w:rPr>
          <w:rFonts w:ascii="Times New Roman" w:hAnsi="Times New Roman" w:cs="Times New Roman"/>
          <w:sz w:val="32"/>
          <w:szCs w:val="28"/>
          <w:lang w:val="en-US"/>
        </w:rPr>
        <w:t xml:space="preserve">2.2 </w:t>
      </w:r>
      <w:r w:rsidR="006C3694" w:rsidRPr="006C3694">
        <w:rPr>
          <w:rFonts w:ascii="Times New Roman" w:hAnsi="Times New Roman" w:cs="Times New Roman"/>
          <w:sz w:val="32"/>
          <w:szCs w:val="28"/>
          <w:lang w:val="en-US"/>
        </w:rPr>
        <w:t xml:space="preserve">Autophagy, senescence and drug uptake. </w:t>
      </w:r>
      <w:r w:rsidR="006C3694" w:rsidRPr="006C3694">
        <w:rPr>
          <w:rFonts w:ascii="Times New Roman" w:hAnsi="Times New Roman" w:cs="Times New Roman"/>
          <w:i/>
          <w:sz w:val="32"/>
          <w:szCs w:val="28"/>
          <w:lang w:val="en-US"/>
        </w:rPr>
        <w:t>S. Zappavigna</w:t>
      </w:r>
      <w:r>
        <w:rPr>
          <w:rFonts w:ascii="Times New Roman" w:hAnsi="Times New Roman" w:cs="Times New Roman"/>
          <w:i/>
          <w:sz w:val="32"/>
          <w:szCs w:val="28"/>
          <w:lang w:val="en-US"/>
        </w:rPr>
        <w:t xml:space="preserve"> (day III 11.00-13.00)</w:t>
      </w:r>
    </w:p>
    <w:p w14:paraId="235583CC" w14:textId="629A2DF7" w:rsidR="00336897" w:rsidRDefault="0035471C" w:rsidP="0035471C">
      <w:pPr>
        <w:jc w:val="both"/>
        <w:rPr>
          <w:rFonts w:ascii="Times New Roman" w:hAnsi="Times New Roman" w:cs="Times New Roman"/>
          <w:sz w:val="32"/>
          <w:szCs w:val="28"/>
          <w:lang w:val="en-US"/>
        </w:rPr>
      </w:pPr>
      <w:r>
        <w:rPr>
          <w:rFonts w:ascii="Times New Roman" w:hAnsi="Times New Roman" w:cs="Times New Roman"/>
          <w:sz w:val="32"/>
          <w:szCs w:val="28"/>
          <w:lang w:val="en-US"/>
        </w:rPr>
        <w:t>The flow Cytometry course is limited to 15 participants</w:t>
      </w:r>
      <w:r w:rsidR="00DE142E">
        <w:rPr>
          <w:rFonts w:ascii="Times New Roman" w:hAnsi="Times New Roman" w:cs="Times New Roman"/>
          <w:sz w:val="32"/>
          <w:szCs w:val="28"/>
          <w:lang w:val="en-US"/>
        </w:rPr>
        <w:t xml:space="preserve"> that will be selected on the basis of their CV</w:t>
      </w:r>
      <w:r>
        <w:rPr>
          <w:rFonts w:ascii="Times New Roman" w:hAnsi="Times New Roman" w:cs="Times New Roman"/>
          <w:sz w:val="32"/>
          <w:szCs w:val="28"/>
          <w:lang w:val="en-US"/>
        </w:rPr>
        <w:t>.</w:t>
      </w:r>
      <w:r w:rsidR="00DE142E">
        <w:rPr>
          <w:rFonts w:ascii="Times New Roman" w:hAnsi="Times New Roman" w:cs="Times New Roman"/>
          <w:sz w:val="32"/>
          <w:szCs w:val="28"/>
          <w:lang w:val="en-US"/>
        </w:rPr>
        <w:t xml:space="preserve"> The cost of the course will be 100 €.</w:t>
      </w:r>
    </w:p>
    <w:p w14:paraId="2D1ECB60" w14:textId="77777777" w:rsidR="0035471C" w:rsidRDefault="0035471C" w:rsidP="0035471C">
      <w:pPr>
        <w:jc w:val="both"/>
        <w:rPr>
          <w:rFonts w:ascii="Times New Roman" w:hAnsi="Times New Roman" w:cs="Times New Roman"/>
          <w:b/>
          <w:sz w:val="28"/>
          <w:szCs w:val="28"/>
          <w:lang w:val="en-US"/>
        </w:rPr>
      </w:pPr>
    </w:p>
    <w:p w14:paraId="2304A781" w14:textId="77777777" w:rsidR="00DE142E"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At the end of the course a questionnaire</w:t>
      </w:r>
      <w:r w:rsidR="00DE142E">
        <w:rPr>
          <w:rFonts w:ascii="Times New Roman" w:hAnsi="Times New Roman" w:cs="Times New Roman"/>
          <w:b/>
          <w:sz w:val="28"/>
          <w:szCs w:val="28"/>
          <w:lang w:val="en-US"/>
        </w:rPr>
        <w:t xml:space="preserve"> will be filled</w:t>
      </w:r>
      <w:r>
        <w:rPr>
          <w:rFonts w:ascii="Times New Roman" w:hAnsi="Times New Roman" w:cs="Times New Roman"/>
          <w:b/>
          <w:sz w:val="28"/>
          <w:szCs w:val="28"/>
          <w:lang w:val="en-US"/>
        </w:rPr>
        <w:t xml:space="preserve"> and a certification of g</w:t>
      </w:r>
      <w:r w:rsidR="00240923">
        <w:rPr>
          <w:rFonts w:ascii="Times New Roman" w:hAnsi="Times New Roman" w:cs="Times New Roman"/>
          <w:b/>
          <w:sz w:val="28"/>
          <w:szCs w:val="28"/>
          <w:lang w:val="en-US"/>
        </w:rPr>
        <w:t>raduation</w:t>
      </w:r>
      <w:r>
        <w:rPr>
          <w:rFonts w:ascii="Times New Roman" w:hAnsi="Times New Roman" w:cs="Times New Roman"/>
          <w:b/>
          <w:sz w:val="28"/>
          <w:szCs w:val="28"/>
          <w:lang w:val="en-US"/>
        </w:rPr>
        <w:t xml:space="preserve"> </w:t>
      </w:r>
      <w:r w:rsidR="00DE142E">
        <w:rPr>
          <w:rFonts w:ascii="Times New Roman" w:hAnsi="Times New Roman" w:cs="Times New Roman"/>
          <w:b/>
          <w:sz w:val="28"/>
          <w:szCs w:val="28"/>
          <w:lang w:val="en-US"/>
        </w:rPr>
        <w:t xml:space="preserve">with final vote </w:t>
      </w:r>
      <w:r>
        <w:rPr>
          <w:rFonts w:ascii="Times New Roman" w:hAnsi="Times New Roman" w:cs="Times New Roman"/>
          <w:b/>
          <w:sz w:val="28"/>
          <w:szCs w:val="28"/>
          <w:lang w:val="en-US"/>
        </w:rPr>
        <w:t>will be distributed</w:t>
      </w:r>
      <w:r w:rsidR="00DE142E">
        <w:rPr>
          <w:rFonts w:ascii="Times New Roman" w:hAnsi="Times New Roman" w:cs="Times New Roman"/>
          <w:b/>
          <w:sz w:val="28"/>
          <w:szCs w:val="28"/>
          <w:lang w:val="en-US"/>
        </w:rPr>
        <w:t>.</w:t>
      </w:r>
    </w:p>
    <w:p w14:paraId="1898E03F" w14:textId="77777777" w:rsidR="00CC3EC7" w:rsidRDefault="00CC3EC7" w:rsidP="00B25465">
      <w:pPr>
        <w:jc w:val="both"/>
        <w:rPr>
          <w:rFonts w:ascii="Times New Roman" w:hAnsi="Times New Roman" w:cs="Times New Roman"/>
          <w:b/>
          <w:sz w:val="28"/>
          <w:szCs w:val="28"/>
          <w:lang w:val="en-US"/>
        </w:rPr>
      </w:pPr>
    </w:p>
    <w:p w14:paraId="3A4AC58B"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REGISTRATION FEES (VAT INCLUDED)</w:t>
      </w:r>
    </w:p>
    <w:p w14:paraId="04514C01" w14:textId="77777777" w:rsidR="00CC3EC7" w:rsidRDefault="00CC3EC7" w:rsidP="00CC3EC7">
      <w:pPr>
        <w:jc w:val="both"/>
        <w:rPr>
          <w:rFonts w:ascii="Times New Roman" w:hAnsi="Times New Roman" w:cs="Times New Roman"/>
          <w:b/>
          <w:sz w:val="28"/>
          <w:szCs w:val="28"/>
          <w:lang w:val="en-US"/>
        </w:rPr>
      </w:pPr>
    </w:p>
    <w:p w14:paraId="61894241"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Full fee: Early registration (until 30th September 2014)</w:t>
      </w:r>
    </w:p>
    <w:p w14:paraId="3DDD7863" w14:textId="77777777" w:rsidR="00CC3EC7" w:rsidRDefault="00CC3EC7" w:rsidP="00CC3EC7">
      <w:pPr>
        <w:jc w:val="both"/>
        <w:rPr>
          <w:rFonts w:ascii="Times New Roman" w:hAnsi="Times New Roman" w:cs="Times New Roman"/>
          <w:b/>
          <w:sz w:val="28"/>
          <w:szCs w:val="28"/>
          <w:lang w:val="en-US"/>
        </w:rPr>
      </w:pPr>
    </w:p>
    <w:p w14:paraId="69BFB2DE" w14:textId="33E827C5"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AICC and GIC Member € 150,00</w:t>
      </w:r>
    </w:p>
    <w:p w14:paraId="7A3DE721"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Non-Member € 200,00 (€ 150,00 + € 50,00 mandatory membership fee)</w:t>
      </w:r>
    </w:p>
    <w:p w14:paraId="33D8E030"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Ph.D. € 120,00 (€ 70,00 + € 50,00 mandatory membership fee)</w:t>
      </w:r>
    </w:p>
    <w:p w14:paraId="221D6D60"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i/>
          <w:sz w:val="28"/>
          <w:szCs w:val="28"/>
          <w:lang w:val="en-US"/>
        </w:rPr>
        <w:t>Student € 50,00</w:t>
      </w:r>
    </w:p>
    <w:p w14:paraId="6C4A7EA4" w14:textId="77777777" w:rsidR="00CC3EC7" w:rsidRDefault="00CC3EC7" w:rsidP="00CC3EC7">
      <w:pPr>
        <w:jc w:val="both"/>
        <w:rPr>
          <w:rFonts w:ascii="Times New Roman" w:hAnsi="Times New Roman" w:cs="Times New Roman"/>
          <w:b/>
          <w:sz w:val="28"/>
          <w:szCs w:val="28"/>
          <w:lang w:val="en-US"/>
        </w:rPr>
      </w:pPr>
    </w:p>
    <w:p w14:paraId="5DF9D0D8" w14:textId="77777777" w:rsidR="00CC3EC7" w:rsidRP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Full fee: Late registration (from 1st October 2014)</w:t>
      </w:r>
    </w:p>
    <w:p w14:paraId="00E93DC3" w14:textId="77777777" w:rsidR="00CC3EC7" w:rsidRDefault="00CC3EC7" w:rsidP="00CC3EC7">
      <w:pPr>
        <w:jc w:val="both"/>
        <w:rPr>
          <w:rFonts w:ascii="Times New Roman" w:hAnsi="Times New Roman" w:cs="Times New Roman"/>
          <w:b/>
          <w:sz w:val="28"/>
          <w:szCs w:val="28"/>
          <w:lang w:val="en-US"/>
        </w:rPr>
      </w:pPr>
    </w:p>
    <w:p w14:paraId="53CDC78F" w14:textId="2E012CCC"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AICC, and GIC Member € 200,00</w:t>
      </w:r>
    </w:p>
    <w:p w14:paraId="186D91AB"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Non-Member € 250,00 (€ 200,00 + € 50,00 mandatory membership fee)</w:t>
      </w:r>
    </w:p>
    <w:p w14:paraId="3E7A02FF"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Ph.D. € 170,00 (€ 120,00 + € 50,00 mandatory membership fee)</w:t>
      </w:r>
    </w:p>
    <w:p w14:paraId="69D1BB1D" w14:textId="77777777" w:rsidR="00CC3EC7" w:rsidRPr="00CC3EC7" w:rsidRDefault="00CC3EC7" w:rsidP="00CC3EC7">
      <w:pPr>
        <w:jc w:val="both"/>
        <w:rPr>
          <w:rFonts w:ascii="Times New Roman" w:hAnsi="Times New Roman" w:cs="Times New Roman"/>
          <w:b/>
          <w:i/>
          <w:sz w:val="28"/>
          <w:szCs w:val="28"/>
          <w:lang w:val="en-US"/>
        </w:rPr>
      </w:pPr>
      <w:r w:rsidRPr="00CC3EC7">
        <w:rPr>
          <w:rFonts w:ascii="Times New Roman" w:hAnsi="Times New Roman" w:cs="Times New Roman"/>
          <w:b/>
          <w:i/>
          <w:sz w:val="28"/>
          <w:szCs w:val="28"/>
          <w:lang w:val="en-US"/>
        </w:rPr>
        <w:t>Student € 80,00</w:t>
      </w:r>
    </w:p>
    <w:p w14:paraId="3B0D14CA" w14:textId="77777777" w:rsidR="00CC3EC7" w:rsidRDefault="00CC3EC7" w:rsidP="00CC3EC7">
      <w:pPr>
        <w:jc w:val="both"/>
        <w:rPr>
          <w:rFonts w:ascii="Times New Roman" w:hAnsi="Times New Roman" w:cs="Times New Roman"/>
          <w:b/>
          <w:sz w:val="28"/>
          <w:szCs w:val="28"/>
          <w:lang w:val="en-US"/>
        </w:rPr>
      </w:pPr>
    </w:p>
    <w:p w14:paraId="2E043681" w14:textId="77777777" w:rsidR="00CC3EC7" w:rsidRDefault="00CC3EC7" w:rsidP="00CC3EC7">
      <w:pPr>
        <w:jc w:val="both"/>
        <w:rPr>
          <w:rFonts w:ascii="Times New Roman" w:hAnsi="Times New Roman" w:cs="Times New Roman"/>
          <w:b/>
          <w:sz w:val="28"/>
          <w:szCs w:val="28"/>
          <w:lang w:val="en-US"/>
        </w:rPr>
      </w:pPr>
      <w:r w:rsidRPr="00CC3EC7">
        <w:rPr>
          <w:rFonts w:ascii="Times New Roman" w:hAnsi="Times New Roman" w:cs="Times New Roman"/>
          <w:b/>
          <w:sz w:val="28"/>
          <w:szCs w:val="28"/>
          <w:lang w:val="en-US"/>
        </w:rPr>
        <w:t>The registration fee includes the following:</w:t>
      </w:r>
    </w:p>
    <w:p w14:paraId="52D1A1B9" w14:textId="77777777" w:rsidR="00CC3EC7" w:rsidRPr="00CC3EC7" w:rsidRDefault="00CC3EC7" w:rsidP="00CC3EC7">
      <w:pPr>
        <w:jc w:val="both"/>
        <w:rPr>
          <w:rFonts w:ascii="Times New Roman" w:hAnsi="Times New Roman" w:cs="Times New Roman"/>
          <w:b/>
          <w:sz w:val="28"/>
          <w:szCs w:val="28"/>
          <w:lang w:val="en-US"/>
        </w:rPr>
      </w:pPr>
    </w:p>
    <w:p w14:paraId="1A853BBC" w14:textId="50332ADA" w:rsidR="00CC3EC7" w:rsidRPr="00CC3EC7" w:rsidRDefault="00600BEE" w:rsidP="00CC3EC7">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00CC3EC7" w:rsidRPr="00CC3EC7">
        <w:rPr>
          <w:rFonts w:ascii="Times New Roman" w:hAnsi="Times New Roman" w:cs="Times New Roman"/>
          <w:b/>
          <w:sz w:val="28"/>
          <w:szCs w:val="28"/>
          <w:lang w:val="en-US"/>
        </w:rPr>
        <w:t>ttendance at the 2</w:t>
      </w:r>
      <w:r w:rsidR="00CC3EC7">
        <w:rPr>
          <w:rFonts w:ascii="Times New Roman" w:hAnsi="Times New Roman" w:cs="Times New Roman"/>
          <w:b/>
          <w:sz w:val="28"/>
          <w:szCs w:val="28"/>
          <w:lang w:val="en-US"/>
        </w:rPr>
        <w:t>8</w:t>
      </w:r>
      <w:r w:rsidR="00CC3EC7" w:rsidRPr="00CC3EC7">
        <w:rPr>
          <w:rFonts w:ascii="Times New Roman" w:hAnsi="Times New Roman" w:cs="Times New Roman"/>
          <w:b/>
          <w:sz w:val="28"/>
          <w:szCs w:val="28"/>
          <w:lang w:val="en-US"/>
        </w:rPr>
        <w:t>th Annual Conference of Italian Association of Cell Cultures (ONLUSAICC)</w:t>
      </w:r>
      <w:r w:rsidR="00CC3EC7">
        <w:rPr>
          <w:rFonts w:ascii="Times New Roman" w:hAnsi="Times New Roman" w:cs="Times New Roman"/>
          <w:b/>
          <w:sz w:val="28"/>
          <w:szCs w:val="28"/>
          <w:lang w:val="en-US"/>
        </w:rPr>
        <w:t xml:space="preserve">, </w:t>
      </w:r>
      <w:r w:rsidR="00CC3EC7" w:rsidRPr="00CC3EC7">
        <w:rPr>
          <w:rFonts w:ascii="Times New Roman" w:hAnsi="Times New Roman" w:cs="Times New Roman"/>
          <w:b/>
          <w:sz w:val="28"/>
          <w:szCs w:val="28"/>
          <w:lang w:val="en-US"/>
        </w:rPr>
        <w:t>conference kit, coffee</w:t>
      </w:r>
      <w:r w:rsidR="00CC3EC7">
        <w:rPr>
          <w:rFonts w:ascii="Times New Roman" w:hAnsi="Times New Roman" w:cs="Times New Roman"/>
          <w:b/>
          <w:sz w:val="28"/>
          <w:szCs w:val="28"/>
          <w:lang w:val="en-US"/>
        </w:rPr>
        <w:t xml:space="preserve"> </w:t>
      </w:r>
      <w:r w:rsidR="00CC3EC7" w:rsidRPr="00CC3EC7">
        <w:rPr>
          <w:rFonts w:ascii="Times New Roman" w:hAnsi="Times New Roman" w:cs="Times New Roman"/>
          <w:b/>
          <w:sz w:val="28"/>
          <w:szCs w:val="28"/>
          <w:lang w:val="en-US"/>
        </w:rPr>
        <w:t xml:space="preserve">breaks, lunches, CME credits for the assignees. </w:t>
      </w:r>
      <w:r w:rsidR="00CC3EC7">
        <w:rPr>
          <w:rFonts w:ascii="Times New Roman" w:hAnsi="Times New Roman" w:cs="Times New Roman"/>
          <w:b/>
          <w:sz w:val="28"/>
          <w:szCs w:val="28"/>
          <w:lang w:val="en-US"/>
        </w:rPr>
        <w:t>For the social dinner participation an extra quote of 30,00 € is required and the participants have to express their will at the moment of subscription.</w:t>
      </w:r>
    </w:p>
    <w:p w14:paraId="5B67DE88" w14:textId="049AD0DD" w:rsidR="00336897" w:rsidRPr="00336897" w:rsidRDefault="00336897" w:rsidP="00B25465">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1B71B921" w14:textId="77777777" w:rsidR="00B25465" w:rsidRPr="00336897" w:rsidRDefault="00B25465" w:rsidP="0033099E">
      <w:pPr>
        <w:jc w:val="both"/>
        <w:rPr>
          <w:rFonts w:ascii="Times New Roman" w:hAnsi="Times New Roman" w:cs="Times New Roman"/>
          <w:b/>
          <w:sz w:val="28"/>
          <w:szCs w:val="28"/>
          <w:lang w:val="en-US"/>
        </w:rPr>
      </w:pPr>
    </w:p>
    <w:sectPr w:rsidR="00B25465" w:rsidRPr="00336897" w:rsidSect="0051322F">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B95E" w14:textId="77777777" w:rsidR="009C002C" w:rsidRDefault="009C002C" w:rsidP="00D041FA">
      <w:r>
        <w:separator/>
      </w:r>
    </w:p>
  </w:endnote>
  <w:endnote w:type="continuationSeparator" w:id="0">
    <w:p w14:paraId="1205A6C1" w14:textId="77777777" w:rsidR="009C002C" w:rsidRDefault="009C002C" w:rsidP="00D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188C" w14:textId="77777777" w:rsidR="009C002C" w:rsidRDefault="009C002C" w:rsidP="00D041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E10538" w14:textId="77777777" w:rsidR="009C002C" w:rsidRDefault="009C002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48BB" w14:textId="77777777" w:rsidR="009C002C" w:rsidRDefault="009C002C" w:rsidP="00D041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7B98">
      <w:rPr>
        <w:rStyle w:val="Numeropagina"/>
        <w:noProof/>
      </w:rPr>
      <w:t>1</w:t>
    </w:r>
    <w:r>
      <w:rPr>
        <w:rStyle w:val="Numeropagina"/>
      </w:rPr>
      <w:fldChar w:fldCharType="end"/>
    </w:r>
  </w:p>
  <w:p w14:paraId="252AE030" w14:textId="77777777" w:rsidR="009C002C" w:rsidRDefault="009C002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0FD3" w14:textId="77777777" w:rsidR="009C002C" w:rsidRDefault="009C002C" w:rsidP="00D041FA">
      <w:r>
        <w:separator/>
      </w:r>
    </w:p>
  </w:footnote>
  <w:footnote w:type="continuationSeparator" w:id="0">
    <w:p w14:paraId="5F8D82B3" w14:textId="77777777" w:rsidR="009C002C" w:rsidRDefault="009C002C" w:rsidP="00D04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74"/>
    <w:rsid w:val="0001387A"/>
    <w:rsid w:val="00017A68"/>
    <w:rsid w:val="00030320"/>
    <w:rsid w:val="00044A8A"/>
    <w:rsid w:val="00053834"/>
    <w:rsid w:val="00066B12"/>
    <w:rsid w:val="00091C6C"/>
    <w:rsid w:val="000D43C4"/>
    <w:rsid w:val="0010333E"/>
    <w:rsid w:val="0014755B"/>
    <w:rsid w:val="001817E5"/>
    <w:rsid w:val="001B20C2"/>
    <w:rsid w:val="001B2BFC"/>
    <w:rsid w:val="001C3F99"/>
    <w:rsid w:val="001D01AA"/>
    <w:rsid w:val="00240923"/>
    <w:rsid w:val="00257598"/>
    <w:rsid w:val="00261AA2"/>
    <w:rsid w:val="00277CBB"/>
    <w:rsid w:val="00293F61"/>
    <w:rsid w:val="002F3AD5"/>
    <w:rsid w:val="00303E03"/>
    <w:rsid w:val="00305080"/>
    <w:rsid w:val="00315672"/>
    <w:rsid w:val="0033099E"/>
    <w:rsid w:val="00336897"/>
    <w:rsid w:val="0035471C"/>
    <w:rsid w:val="00391D4D"/>
    <w:rsid w:val="003D556A"/>
    <w:rsid w:val="003E5501"/>
    <w:rsid w:val="003F7EB6"/>
    <w:rsid w:val="00404662"/>
    <w:rsid w:val="00416921"/>
    <w:rsid w:val="00472E53"/>
    <w:rsid w:val="00491542"/>
    <w:rsid w:val="004C1811"/>
    <w:rsid w:val="004C2B78"/>
    <w:rsid w:val="004F5E73"/>
    <w:rsid w:val="004F79AC"/>
    <w:rsid w:val="0051322F"/>
    <w:rsid w:val="005201BD"/>
    <w:rsid w:val="00570685"/>
    <w:rsid w:val="0058287F"/>
    <w:rsid w:val="005A4B23"/>
    <w:rsid w:val="005A4C7A"/>
    <w:rsid w:val="005E2580"/>
    <w:rsid w:val="005F3401"/>
    <w:rsid w:val="00600BEE"/>
    <w:rsid w:val="00621969"/>
    <w:rsid w:val="0062419B"/>
    <w:rsid w:val="00630688"/>
    <w:rsid w:val="0063234C"/>
    <w:rsid w:val="006549F5"/>
    <w:rsid w:val="0066322D"/>
    <w:rsid w:val="00680723"/>
    <w:rsid w:val="006C3694"/>
    <w:rsid w:val="006D696D"/>
    <w:rsid w:val="006F1790"/>
    <w:rsid w:val="00700FB7"/>
    <w:rsid w:val="00740ED8"/>
    <w:rsid w:val="007464C6"/>
    <w:rsid w:val="007526AB"/>
    <w:rsid w:val="00764F8A"/>
    <w:rsid w:val="0078492B"/>
    <w:rsid w:val="007C6553"/>
    <w:rsid w:val="00834A15"/>
    <w:rsid w:val="00847B98"/>
    <w:rsid w:val="00880497"/>
    <w:rsid w:val="008F04BE"/>
    <w:rsid w:val="009144A8"/>
    <w:rsid w:val="009478DD"/>
    <w:rsid w:val="0096532E"/>
    <w:rsid w:val="00965850"/>
    <w:rsid w:val="0099455B"/>
    <w:rsid w:val="009A3C29"/>
    <w:rsid w:val="009C002C"/>
    <w:rsid w:val="00A12522"/>
    <w:rsid w:val="00A27412"/>
    <w:rsid w:val="00A521AA"/>
    <w:rsid w:val="00A55F6B"/>
    <w:rsid w:val="00AE6FD9"/>
    <w:rsid w:val="00B25465"/>
    <w:rsid w:val="00BB4E1D"/>
    <w:rsid w:val="00C22D9C"/>
    <w:rsid w:val="00C57F6D"/>
    <w:rsid w:val="00C91685"/>
    <w:rsid w:val="00CB6728"/>
    <w:rsid w:val="00CC3EC7"/>
    <w:rsid w:val="00CD09C5"/>
    <w:rsid w:val="00CE0E64"/>
    <w:rsid w:val="00CE4511"/>
    <w:rsid w:val="00D041FA"/>
    <w:rsid w:val="00D600FB"/>
    <w:rsid w:val="00D63D8E"/>
    <w:rsid w:val="00DB66E0"/>
    <w:rsid w:val="00DC1D7A"/>
    <w:rsid w:val="00DC642E"/>
    <w:rsid w:val="00DD75E6"/>
    <w:rsid w:val="00DE142E"/>
    <w:rsid w:val="00E31A48"/>
    <w:rsid w:val="00E32CC1"/>
    <w:rsid w:val="00E67754"/>
    <w:rsid w:val="00E73174"/>
    <w:rsid w:val="00E93D80"/>
    <w:rsid w:val="00EA11A0"/>
    <w:rsid w:val="00EA13C5"/>
    <w:rsid w:val="00EE45B6"/>
    <w:rsid w:val="00EE62EC"/>
    <w:rsid w:val="00EF45DA"/>
    <w:rsid w:val="00F03394"/>
    <w:rsid w:val="00F73021"/>
    <w:rsid w:val="00F823A8"/>
    <w:rsid w:val="00FC0AC2"/>
    <w:rsid w:val="00FE11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F8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4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642E"/>
    <w:rPr>
      <w:rFonts w:ascii="Lucida Grande" w:hAnsi="Lucida Grande" w:cs="Lucida Grande"/>
      <w:sz w:val="18"/>
      <w:szCs w:val="18"/>
    </w:rPr>
  </w:style>
  <w:style w:type="character" w:styleId="Collegamentoipertestuale">
    <w:name w:val="Hyperlink"/>
    <w:basedOn w:val="Caratterepredefinitoparagrafo"/>
    <w:uiPriority w:val="99"/>
    <w:unhideWhenUsed/>
    <w:rsid w:val="00880497"/>
    <w:rPr>
      <w:color w:val="0000FF" w:themeColor="hyperlink"/>
      <w:u w:val="single"/>
    </w:rPr>
  </w:style>
  <w:style w:type="paragraph" w:styleId="Pidipagina">
    <w:name w:val="footer"/>
    <w:basedOn w:val="Normale"/>
    <w:link w:val="PidipaginaCarattere"/>
    <w:uiPriority w:val="99"/>
    <w:unhideWhenUsed/>
    <w:rsid w:val="00D041FA"/>
    <w:pPr>
      <w:tabs>
        <w:tab w:val="center" w:pos="4819"/>
        <w:tab w:val="right" w:pos="9638"/>
      </w:tabs>
    </w:pPr>
  </w:style>
  <w:style w:type="character" w:customStyle="1" w:styleId="PidipaginaCarattere">
    <w:name w:val="Piè di pagina Carattere"/>
    <w:basedOn w:val="Caratterepredefinitoparagrafo"/>
    <w:link w:val="Pidipagina"/>
    <w:uiPriority w:val="99"/>
    <w:rsid w:val="00D041FA"/>
  </w:style>
  <w:style w:type="character" w:styleId="Numeropagina">
    <w:name w:val="page number"/>
    <w:basedOn w:val="Caratterepredefinitoparagrafo"/>
    <w:uiPriority w:val="99"/>
    <w:semiHidden/>
    <w:unhideWhenUsed/>
    <w:rsid w:val="00D04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4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C642E"/>
    <w:rPr>
      <w:rFonts w:ascii="Lucida Grande" w:hAnsi="Lucida Grande" w:cs="Lucida Grande"/>
      <w:sz w:val="18"/>
      <w:szCs w:val="18"/>
    </w:rPr>
  </w:style>
  <w:style w:type="character" w:styleId="Collegamentoipertestuale">
    <w:name w:val="Hyperlink"/>
    <w:basedOn w:val="Caratterepredefinitoparagrafo"/>
    <w:uiPriority w:val="99"/>
    <w:unhideWhenUsed/>
    <w:rsid w:val="00880497"/>
    <w:rPr>
      <w:color w:val="0000FF" w:themeColor="hyperlink"/>
      <w:u w:val="single"/>
    </w:rPr>
  </w:style>
  <w:style w:type="paragraph" w:styleId="Pidipagina">
    <w:name w:val="footer"/>
    <w:basedOn w:val="Normale"/>
    <w:link w:val="PidipaginaCarattere"/>
    <w:uiPriority w:val="99"/>
    <w:unhideWhenUsed/>
    <w:rsid w:val="00D041FA"/>
    <w:pPr>
      <w:tabs>
        <w:tab w:val="center" w:pos="4819"/>
        <w:tab w:val="right" w:pos="9638"/>
      </w:tabs>
    </w:pPr>
  </w:style>
  <w:style w:type="character" w:customStyle="1" w:styleId="PidipaginaCarattere">
    <w:name w:val="Piè di pagina Carattere"/>
    <w:basedOn w:val="Caratterepredefinitoparagrafo"/>
    <w:link w:val="Pidipagina"/>
    <w:uiPriority w:val="99"/>
    <w:rsid w:val="00D041FA"/>
  </w:style>
  <w:style w:type="character" w:styleId="Numeropagina">
    <w:name w:val="page number"/>
    <w:basedOn w:val="Caratterepredefinitoparagrafo"/>
    <w:uiPriority w:val="99"/>
    <w:semiHidden/>
    <w:unhideWhenUsed/>
    <w:rsid w:val="00D0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948">
      <w:bodyDiv w:val="1"/>
      <w:marLeft w:val="0"/>
      <w:marRight w:val="0"/>
      <w:marTop w:val="0"/>
      <w:marBottom w:val="0"/>
      <w:divBdr>
        <w:top w:val="none" w:sz="0" w:space="0" w:color="auto"/>
        <w:left w:val="none" w:sz="0" w:space="0" w:color="auto"/>
        <w:bottom w:val="none" w:sz="0" w:space="0" w:color="auto"/>
        <w:right w:val="none" w:sz="0" w:space="0" w:color="auto"/>
      </w:divBdr>
    </w:div>
    <w:div w:id="683438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michele.caraglia@unin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1234</Words>
  <Characters>7036</Characters>
  <Application>Microsoft Macintosh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Caraglia</dc:creator>
  <cp:keywords/>
  <dc:description/>
  <cp:lastModifiedBy>Michele asdfg</cp:lastModifiedBy>
  <cp:revision>26</cp:revision>
  <cp:lastPrinted>2015-03-17T08:40:00Z</cp:lastPrinted>
  <dcterms:created xsi:type="dcterms:W3CDTF">2015-03-09T08:29:00Z</dcterms:created>
  <dcterms:modified xsi:type="dcterms:W3CDTF">2015-05-04T15:17:00Z</dcterms:modified>
</cp:coreProperties>
</file>